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04BE76" w14:textId="77777777" w:rsidR="00C616A5" w:rsidRDefault="00C616A5" w:rsidP="000F140F">
      <w:pPr>
        <w:jc w:val="right"/>
      </w:pPr>
    </w:p>
    <w:p w14:paraId="5D0BBB83" w14:textId="77777777" w:rsidR="00C616A5" w:rsidRPr="003A2C1D" w:rsidRDefault="00C616A5">
      <w:pPr>
        <w:pStyle w:val="Nadpis1"/>
        <w:rPr>
          <w:outline w:val="0"/>
        </w:rPr>
      </w:pPr>
      <w:bookmarkStart w:id="0" w:name="_Toc479063731"/>
      <w:r w:rsidRPr="003A2C1D">
        <w:rPr>
          <w:outline w:val="0"/>
        </w:rPr>
        <w:t>ÚVOD</w:t>
      </w:r>
      <w:bookmarkEnd w:id="0"/>
    </w:p>
    <w:p w14:paraId="26257A2A" w14:textId="77777777" w:rsidR="00502507" w:rsidRDefault="00D1530E" w:rsidP="00D1530E">
      <w:r>
        <w:t>P</w:t>
      </w:r>
      <w:r w:rsidR="00502507" w:rsidRPr="00502507">
        <w:t>rojekt řeší nově budovan</w:t>
      </w:r>
      <w:r w:rsidR="00E511FC">
        <w:t>ou přístavbu</w:t>
      </w:r>
      <w:r w:rsidR="00502507" w:rsidRPr="00502507">
        <w:t xml:space="preserve"> </w:t>
      </w:r>
      <w:r w:rsidR="004F69A6">
        <w:t xml:space="preserve">tělocvičny ke stávající základní </w:t>
      </w:r>
      <w:r w:rsidR="00502507" w:rsidRPr="00502507">
        <w:t>škol</w:t>
      </w:r>
      <w:r w:rsidR="004F69A6">
        <w:t>e</w:t>
      </w:r>
      <w:r w:rsidR="00502507" w:rsidRPr="00502507">
        <w:t xml:space="preserve"> v </w:t>
      </w:r>
      <w:proofErr w:type="spellStart"/>
      <w:r w:rsidR="00502507" w:rsidRPr="00502507">
        <w:t>k.ú</w:t>
      </w:r>
      <w:proofErr w:type="spellEnd"/>
      <w:r w:rsidR="00502507" w:rsidRPr="00502507">
        <w:t xml:space="preserve">. obce </w:t>
      </w:r>
      <w:r w:rsidR="00EA469E">
        <w:t>Beroun na pozemku č. 1182/17, st. 2446</w:t>
      </w:r>
      <w:r w:rsidR="00502507" w:rsidRPr="00502507">
        <w:t xml:space="preserve"> ve Středočeském kraji</w:t>
      </w:r>
      <w:r w:rsidR="00EA469E">
        <w:t xml:space="preserve"> z hlediska vodovodu a splaškové a dešťové</w:t>
      </w:r>
      <w:r w:rsidR="00E511FC">
        <w:t xml:space="preserve"> kanalizace</w:t>
      </w:r>
      <w:r w:rsidR="00502507" w:rsidRPr="00502507">
        <w:t xml:space="preserve">. Jedná se o přístavbu </w:t>
      </w:r>
      <w:r w:rsidR="00EA469E">
        <w:t xml:space="preserve">nové tělocvičny se sociální zázemím </w:t>
      </w:r>
      <w:r w:rsidR="00502507" w:rsidRPr="00502507">
        <w:t xml:space="preserve">ke stávající budově </w:t>
      </w:r>
      <w:r w:rsidR="00E511FC">
        <w:t xml:space="preserve">základní </w:t>
      </w:r>
      <w:r w:rsidR="00502507" w:rsidRPr="00502507">
        <w:t>školy.</w:t>
      </w:r>
      <w:r w:rsidR="00527F8D">
        <w:t xml:space="preserve"> Nová přístavba bude nepodsklepená, o </w:t>
      </w:r>
      <w:r w:rsidR="00EA469E">
        <w:t>jednom</w:t>
      </w:r>
      <w:r w:rsidR="00527F8D">
        <w:t xml:space="preserve"> nadzemní</w:t>
      </w:r>
      <w:r w:rsidR="00EA469E">
        <w:t>m</w:t>
      </w:r>
      <w:r w:rsidR="00527F8D">
        <w:t xml:space="preserve"> podlaží.</w:t>
      </w:r>
    </w:p>
    <w:p w14:paraId="06CC747A" w14:textId="77777777" w:rsidR="00502507" w:rsidRDefault="00502507" w:rsidP="00D1530E"/>
    <w:p w14:paraId="6C9D3047" w14:textId="77777777" w:rsidR="00527F8D" w:rsidRDefault="00527F8D" w:rsidP="00D1530E">
      <w:r>
        <w:t>K</w:t>
      </w:r>
      <w:r w:rsidR="002874FA">
        <w:t>analizace splašková</w:t>
      </w:r>
      <w:r w:rsidR="00FD6A38">
        <w:t xml:space="preserve"> </w:t>
      </w:r>
      <w:r w:rsidR="002874FA">
        <w:t>bud</w:t>
      </w:r>
      <w:r w:rsidR="00C616A5">
        <w:t>e odváděna</w:t>
      </w:r>
      <w:r w:rsidR="00473AE6">
        <w:t xml:space="preserve"> do </w:t>
      </w:r>
      <w:r w:rsidR="00EA469E">
        <w:t>areálové stoky</w:t>
      </w:r>
      <w:r>
        <w:t xml:space="preserve"> </w:t>
      </w:r>
      <w:r w:rsidR="00EA469E">
        <w:t>jednotné kanalizace</w:t>
      </w:r>
      <w:r>
        <w:t xml:space="preserve"> na </w:t>
      </w:r>
      <w:r w:rsidR="00EA469E">
        <w:t>pozemku investora a dále stávající přípojkou jednotné kanalizace do stoky v přilehlé komunikaci</w:t>
      </w:r>
      <w:r w:rsidR="00741F6C">
        <w:t>.</w:t>
      </w:r>
    </w:p>
    <w:p w14:paraId="65520A54" w14:textId="77777777" w:rsidR="00D1530E" w:rsidRDefault="00D1530E" w:rsidP="00D1530E"/>
    <w:p w14:paraId="17632025" w14:textId="77777777" w:rsidR="00741F6C" w:rsidRDefault="002D38F7" w:rsidP="00D1530E">
      <w:r w:rsidRPr="00512B80">
        <w:t xml:space="preserve">Dešťové odpadní vody ze střechy </w:t>
      </w:r>
      <w:r w:rsidR="00527F8D">
        <w:t xml:space="preserve">nového </w:t>
      </w:r>
      <w:r w:rsidR="00FD6A38">
        <w:t>objektu</w:t>
      </w:r>
      <w:r w:rsidR="000345E4">
        <w:t xml:space="preserve"> </w:t>
      </w:r>
      <w:r w:rsidRPr="00512B80">
        <w:t xml:space="preserve">budou </w:t>
      </w:r>
      <w:r w:rsidR="00741F6C">
        <w:t xml:space="preserve">odvedeny </w:t>
      </w:r>
      <w:r w:rsidR="00527F8D">
        <w:t xml:space="preserve">do </w:t>
      </w:r>
      <w:r w:rsidR="00EA469E">
        <w:t>retenční a akumulační nádrže na pozemku investora a řízeným odtokem do stávající areálové jednotné kanalizace</w:t>
      </w:r>
      <w:r w:rsidRPr="00512B80">
        <w:t>.</w:t>
      </w:r>
      <w:r w:rsidR="00741F6C">
        <w:t xml:space="preserve"> </w:t>
      </w:r>
    </w:p>
    <w:p w14:paraId="50D4E6EF" w14:textId="77777777" w:rsidR="00527F8D" w:rsidRDefault="00527F8D" w:rsidP="00D1530E"/>
    <w:p w14:paraId="12AC4135" w14:textId="77777777" w:rsidR="00960C58" w:rsidRDefault="00914E19" w:rsidP="00D1530E">
      <w:r>
        <w:t>Voda bude</w:t>
      </w:r>
      <w:r w:rsidR="00960C58">
        <w:t xml:space="preserve"> přivedena ze stávající</w:t>
      </w:r>
      <w:r w:rsidR="00527F8D">
        <w:t>ho areálového rozvodu</w:t>
      </w:r>
      <w:r w:rsidR="0090227F">
        <w:t>, který bude rekonstruován</w:t>
      </w:r>
      <w:r w:rsidR="00527F8D">
        <w:t xml:space="preserve"> a ze stávající</w:t>
      </w:r>
      <w:r w:rsidR="00960C58">
        <w:t xml:space="preserve"> přípojky vodovodu.</w:t>
      </w:r>
    </w:p>
    <w:p w14:paraId="754E54AF" w14:textId="77777777" w:rsidR="00BC73E5" w:rsidRDefault="00BC73E5" w:rsidP="00D1530E"/>
    <w:p w14:paraId="5913B3E3" w14:textId="77777777" w:rsidR="00BC73E5" w:rsidRDefault="00BC73E5" w:rsidP="00D1530E">
      <w:r>
        <w:t>Projektant doporučuje provedení pročištění a provedení revize pomocí kamerového průzkumu stávajícího ležatého potrubí, na které bude napojováno nové potrubí splaškové, dešťové a jednotné kanalizace.</w:t>
      </w:r>
    </w:p>
    <w:p w14:paraId="63E8DE1C" w14:textId="77777777" w:rsidR="00BC5905" w:rsidRDefault="00BC5905" w:rsidP="00D1530E"/>
    <w:p w14:paraId="779DBF6C" w14:textId="77777777" w:rsidR="00F21B19" w:rsidRDefault="00A367C5" w:rsidP="00D1530E">
      <w:r>
        <w:t xml:space="preserve">Podkladem pro vypracování projektu bylo architektonicko-stavební řešení objektu, situace </w:t>
      </w:r>
      <w:r w:rsidR="00741F6C">
        <w:t>předávacích bodů vodovodu a</w:t>
      </w:r>
      <w:r w:rsidR="00473AE6">
        <w:t xml:space="preserve"> kanalizace</w:t>
      </w:r>
      <w:r>
        <w:t xml:space="preserve">, </w:t>
      </w:r>
      <w:r w:rsidR="00527F8D">
        <w:t xml:space="preserve">terénní průzkum, </w:t>
      </w:r>
      <w:r>
        <w:t xml:space="preserve">zaměření stavební parcely a </w:t>
      </w:r>
      <w:r w:rsidR="002874FA">
        <w:t>konzultace s HIP</w:t>
      </w:r>
      <w:r>
        <w:t xml:space="preserve">. </w:t>
      </w:r>
    </w:p>
    <w:p w14:paraId="79C5779C" w14:textId="77777777" w:rsidR="001A60B0" w:rsidRDefault="001A60B0" w:rsidP="00B15BF4"/>
    <w:p w14:paraId="278A92BC" w14:textId="77777777" w:rsidR="00F21B19" w:rsidRDefault="00F21B19" w:rsidP="00F21B19">
      <w:pPr>
        <w:ind w:firstLine="0"/>
      </w:pPr>
    </w:p>
    <w:p w14:paraId="0A2C01E7" w14:textId="77777777" w:rsidR="00F21B19" w:rsidRPr="00CF05EE" w:rsidRDefault="00F21B19" w:rsidP="00F21B19">
      <w:pPr>
        <w:pStyle w:val="Nadpis1"/>
        <w:rPr>
          <w:outline w:val="0"/>
        </w:rPr>
      </w:pPr>
      <w:r>
        <w:rPr>
          <w:outline w:val="0"/>
        </w:rPr>
        <w:t>bilance potřeby vody</w:t>
      </w:r>
    </w:p>
    <w:p w14:paraId="5551B8F5" w14:textId="77777777" w:rsidR="00F21B19" w:rsidRDefault="00F21B19" w:rsidP="00F21B19">
      <w:pPr>
        <w:ind w:firstLine="0"/>
      </w:pPr>
    </w:p>
    <w:p w14:paraId="3B317821" w14:textId="77777777" w:rsidR="00382F3A" w:rsidRDefault="00382F3A" w:rsidP="00382F3A">
      <w:pPr>
        <w:ind w:firstLine="0"/>
      </w:pPr>
      <w:r>
        <w:t xml:space="preserve">Dle přílohy č.12 k vyhlášce č. </w:t>
      </w:r>
      <w:r w:rsidR="00144F25">
        <w:t>120/2011</w:t>
      </w:r>
      <w:r>
        <w:t xml:space="preserve"> Sb. je</w:t>
      </w:r>
      <w:r w:rsidRPr="00CF05EE">
        <w:t xml:space="preserve"> spotřeba vody</w:t>
      </w:r>
      <w:r w:rsidR="001A60B0">
        <w:t xml:space="preserve"> ve </w:t>
      </w:r>
      <w:r w:rsidR="00C468E9">
        <w:t>tělocvičnách</w:t>
      </w:r>
      <w:r>
        <w:t xml:space="preserve"> </w:t>
      </w:r>
      <w:r w:rsidR="00C468E9">
        <w:t xml:space="preserve">20 m3/rok * návštěvník, </w:t>
      </w:r>
      <w:r>
        <w:t>při průměru 200 pracovních dnů/rok:</w:t>
      </w:r>
    </w:p>
    <w:p w14:paraId="73DA5DC1" w14:textId="77777777" w:rsidR="00382F3A" w:rsidRDefault="00382F3A" w:rsidP="00F21B19">
      <w:pPr>
        <w:ind w:firstLine="0"/>
      </w:pPr>
    </w:p>
    <w:p w14:paraId="1B4BB82A" w14:textId="77777777" w:rsidR="00527F8D" w:rsidRPr="00382F3A" w:rsidRDefault="009B422A" w:rsidP="00F21B19">
      <w:pPr>
        <w:ind w:firstLine="0"/>
        <w:rPr>
          <w:b/>
        </w:rPr>
      </w:pPr>
      <w:r w:rsidRPr="00382F3A">
        <w:rPr>
          <w:b/>
        </w:rPr>
        <w:t>Nová budova přístavby</w:t>
      </w:r>
      <w:r w:rsidR="00527F8D" w:rsidRPr="00382F3A">
        <w:rPr>
          <w:b/>
        </w:rPr>
        <w:t xml:space="preserve"> ke škole: </w:t>
      </w:r>
    </w:p>
    <w:p w14:paraId="42E4F142" w14:textId="77777777" w:rsidR="009B422A" w:rsidRDefault="00C468E9" w:rsidP="00914E19">
      <w:r>
        <w:t>204</w:t>
      </w:r>
      <w:r w:rsidR="00914E19" w:rsidRPr="00CF05EE">
        <w:t xml:space="preserve"> osob</w:t>
      </w:r>
      <w:r>
        <w:t xml:space="preserve"> denně</w:t>
      </w:r>
      <w:r w:rsidR="00914E19" w:rsidRPr="00CF05EE">
        <w:t>, pravidelný provoz</w:t>
      </w:r>
      <w:r w:rsidR="009B422A">
        <w:t xml:space="preserve"> 200dní/rok</w:t>
      </w:r>
    </w:p>
    <w:p w14:paraId="64084E2F" w14:textId="77777777" w:rsidR="00382F3A" w:rsidRPr="00CF05EE" w:rsidRDefault="00382F3A" w:rsidP="00914E19"/>
    <w:p w14:paraId="2DAC5FC8" w14:textId="77777777" w:rsidR="00914E19" w:rsidRPr="00CF05EE" w:rsidRDefault="00914E19" w:rsidP="00914E19">
      <w:pPr>
        <w:pStyle w:val="Zkladntextodsazen"/>
        <w:ind w:left="1701"/>
        <w:rPr>
          <w:lang w:val="sk-SK"/>
        </w:rPr>
      </w:pPr>
      <w:proofErr w:type="spellStart"/>
      <w:r w:rsidRPr="00CF05EE">
        <w:rPr>
          <w:lang w:val="sk-SK"/>
        </w:rPr>
        <w:t>Průměrná</w:t>
      </w:r>
      <w:proofErr w:type="spellEnd"/>
      <w:r w:rsidRPr="00CF05EE">
        <w:rPr>
          <w:lang w:val="sk-SK"/>
        </w:rPr>
        <w:t xml:space="preserve"> denní: </w:t>
      </w:r>
      <w:proofErr w:type="spellStart"/>
      <w:r w:rsidRPr="00CF05EE">
        <w:rPr>
          <w:lang w:val="sk-SK"/>
        </w:rPr>
        <w:t>Qpd</w:t>
      </w:r>
      <w:proofErr w:type="spellEnd"/>
      <w:r w:rsidRPr="00CF05EE">
        <w:rPr>
          <w:lang w:val="sk-SK"/>
        </w:rPr>
        <w:t xml:space="preserve">= </w:t>
      </w:r>
      <w:r w:rsidR="00C468E9">
        <w:rPr>
          <w:lang w:val="sk-SK"/>
        </w:rPr>
        <w:t>20,4m3/d = 20400</w:t>
      </w:r>
      <w:r w:rsidRPr="00CF05EE">
        <w:rPr>
          <w:lang w:val="sk-SK"/>
        </w:rPr>
        <w:t xml:space="preserve"> l/d</w:t>
      </w:r>
    </w:p>
    <w:p w14:paraId="48E3350D" w14:textId="77777777" w:rsidR="00914E19" w:rsidRPr="00CF05EE" w:rsidRDefault="00382F3A" w:rsidP="00914E19">
      <w:pPr>
        <w:pStyle w:val="Zkladntextodsazen"/>
        <w:ind w:left="1701"/>
        <w:rPr>
          <w:lang w:val="sk-SK"/>
        </w:rPr>
      </w:pPr>
      <w:proofErr w:type="spellStart"/>
      <w:r>
        <w:rPr>
          <w:lang w:val="sk-SK"/>
        </w:rPr>
        <w:t>Maximální</w:t>
      </w:r>
      <w:proofErr w:type="spellEnd"/>
      <w:r>
        <w:rPr>
          <w:lang w:val="sk-SK"/>
        </w:rPr>
        <w:t xml:space="preserve"> denní: </w:t>
      </w:r>
      <w:proofErr w:type="spellStart"/>
      <w:r>
        <w:rPr>
          <w:lang w:val="sk-SK"/>
        </w:rPr>
        <w:t>Qmax</w:t>
      </w:r>
      <w:proofErr w:type="spellEnd"/>
      <w:r>
        <w:rPr>
          <w:lang w:val="sk-SK"/>
        </w:rPr>
        <w:t>/d= 1,6</w:t>
      </w:r>
      <w:r w:rsidR="00914E19" w:rsidRPr="00CF05EE">
        <w:rPr>
          <w:lang w:val="sk-SK"/>
        </w:rPr>
        <w:t xml:space="preserve">Qpd= </w:t>
      </w:r>
      <w:r w:rsidR="00C468E9">
        <w:rPr>
          <w:lang w:val="sk-SK"/>
        </w:rPr>
        <w:t>32640</w:t>
      </w:r>
      <w:r w:rsidR="00914E19" w:rsidRPr="00CF05EE">
        <w:rPr>
          <w:lang w:val="sk-SK"/>
        </w:rPr>
        <w:t xml:space="preserve"> l/d</w:t>
      </w:r>
    </w:p>
    <w:p w14:paraId="4F7712CE" w14:textId="77777777" w:rsidR="00914E19" w:rsidRPr="00CF05EE" w:rsidRDefault="00914E19" w:rsidP="00914E19">
      <w:pPr>
        <w:pStyle w:val="Zkladntextodsazen"/>
        <w:ind w:left="1701"/>
        <w:rPr>
          <w:lang w:val="sk-SK"/>
        </w:rPr>
      </w:pPr>
      <w:proofErr w:type="spellStart"/>
      <w:r w:rsidRPr="00CF05EE">
        <w:rPr>
          <w:lang w:val="sk-SK"/>
        </w:rPr>
        <w:t>Maximální</w:t>
      </w:r>
      <w:proofErr w:type="spellEnd"/>
      <w:r w:rsidRPr="00CF05EE">
        <w:rPr>
          <w:lang w:val="sk-SK"/>
        </w:rPr>
        <w:t xml:space="preserve"> hodinová: </w:t>
      </w:r>
      <w:proofErr w:type="spellStart"/>
      <w:r w:rsidRPr="00CF05EE">
        <w:rPr>
          <w:lang w:val="sk-SK"/>
        </w:rPr>
        <w:t>Qmax</w:t>
      </w:r>
      <w:proofErr w:type="spellEnd"/>
      <w:r w:rsidRPr="00CF05EE">
        <w:rPr>
          <w:lang w:val="sk-SK"/>
        </w:rPr>
        <w:t xml:space="preserve">/h= </w:t>
      </w:r>
      <w:r w:rsidR="00C468E9">
        <w:rPr>
          <w:lang w:val="sk-SK"/>
        </w:rPr>
        <w:t>408</w:t>
      </w:r>
      <w:r w:rsidR="00382F3A">
        <w:rPr>
          <w:lang w:val="sk-SK"/>
        </w:rPr>
        <w:t>0</w:t>
      </w:r>
      <w:r w:rsidR="00C468E9">
        <w:rPr>
          <w:lang w:val="sk-SK"/>
        </w:rPr>
        <w:t xml:space="preserve"> l/h = 1,1</w:t>
      </w:r>
      <w:r w:rsidR="00382F3A">
        <w:rPr>
          <w:lang w:val="sk-SK"/>
        </w:rPr>
        <w:t>3</w:t>
      </w:r>
      <w:r w:rsidRPr="00CF05EE">
        <w:rPr>
          <w:lang w:val="sk-SK"/>
        </w:rPr>
        <w:t xml:space="preserve"> l/s</w:t>
      </w:r>
    </w:p>
    <w:p w14:paraId="261955EF" w14:textId="77777777" w:rsidR="00A07016" w:rsidRPr="00CF05EE" w:rsidRDefault="00914E19" w:rsidP="008B0606">
      <w:pPr>
        <w:pStyle w:val="Zkladntextodsazen"/>
        <w:ind w:left="1701"/>
      </w:pPr>
      <w:proofErr w:type="spellStart"/>
      <w:r w:rsidRPr="00CF05EE">
        <w:rPr>
          <w:lang w:val="sk-SK"/>
        </w:rPr>
        <w:t>Průměrná</w:t>
      </w:r>
      <w:proofErr w:type="spellEnd"/>
      <w:r w:rsidRPr="00CF05EE">
        <w:rPr>
          <w:lang w:val="sk-SK"/>
        </w:rPr>
        <w:t xml:space="preserve"> roční: </w:t>
      </w:r>
      <w:proofErr w:type="spellStart"/>
      <w:r w:rsidRPr="00CF05EE">
        <w:rPr>
          <w:lang w:val="sk-SK"/>
        </w:rPr>
        <w:t>Qrok</w:t>
      </w:r>
      <w:proofErr w:type="spellEnd"/>
      <w:r w:rsidRPr="00CF05EE">
        <w:rPr>
          <w:lang w:val="sk-SK"/>
        </w:rPr>
        <w:t xml:space="preserve">= </w:t>
      </w:r>
      <w:r w:rsidR="00C468E9">
        <w:rPr>
          <w:lang w:val="sk-SK"/>
        </w:rPr>
        <w:t>4080</w:t>
      </w:r>
      <w:r w:rsidRPr="00CF05EE">
        <w:rPr>
          <w:lang w:val="sk-SK"/>
        </w:rPr>
        <w:t xml:space="preserve"> m</w:t>
      </w:r>
      <w:r w:rsidRPr="00CF05EE">
        <w:rPr>
          <w:vertAlign w:val="superscript"/>
          <w:lang w:val="sk-SK"/>
        </w:rPr>
        <w:t>3</w:t>
      </w:r>
      <w:r w:rsidR="00382F3A">
        <w:rPr>
          <w:lang w:val="sk-SK"/>
        </w:rPr>
        <w:t>/r (200</w:t>
      </w:r>
      <w:r w:rsidRPr="00CF05EE">
        <w:rPr>
          <w:lang w:val="sk-SK"/>
        </w:rPr>
        <w:t xml:space="preserve"> dní)</w:t>
      </w:r>
    </w:p>
    <w:p w14:paraId="35027749" w14:textId="77777777" w:rsidR="00485568" w:rsidRDefault="00485568" w:rsidP="00382F3A">
      <w:pPr>
        <w:ind w:firstLine="0"/>
      </w:pPr>
    </w:p>
    <w:p w14:paraId="3AA6ED9B" w14:textId="77777777" w:rsidR="00382F3A" w:rsidRDefault="00382F3A" w:rsidP="00382F3A">
      <w:pPr>
        <w:ind w:firstLine="0"/>
      </w:pPr>
    </w:p>
    <w:p w14:paraId="30F63517" w14:textId="77777777" w:rsidR="00382F3A" w:rsidRDefault="00382F3A" w:rsidP="00382F3A">
      <w:pPr>
        <w:ind w:firstLine="0"/>
      </w:pPr>
    </w:p>
    <w:p w14:paraId="705F8EC4" w14:textId="77777777" w:rsidR="001A60B0" w:rsidRDefault="001A60B0" w:rsidP="00382F3A">
      <w:pPr>
        <w:ind w:firstLine="0"/>
      </w:pPr>
    </w:p>
    <w:p w14:paraId="1CF4E61F" w14:textId="77777777" w:rsidR="001A60B0" w:rsidRDefault="001A60B0" w:rsidP="00382F3A">
      <w:pPr>
        <w:ind w:firstLine="0"/>
      </w:pPr>
    </w:p>
    <w:p w14:paraId="7A2D02E8" w14:textId="77777777" w:rsidR="001A60B0" w:rsidRDefault="001A60B0" w:rsidP="00382F3A">
      <w:pPr>
        <w:ind w:firstLine="0"/>
      </w:pPr>
    </w:p>
    <w:p w14:paraId="2BD581B5" w14:textId="77777777" w:rsidR="001A60B0" w:rsidRDefault="001A60B0" w:rsidP="00382F3A">
      <w:pPr>
        <w:ind w:firstLine="0"/>
      </w:pPr>
    </w:p>
    <w:p w14:paraId="38DDC74F" w14:textId="77777777" w:rsidR="001A60B0" w:rsidRDefault="001A60B0" w:rsidP="00382F3A">
      <w:pPr>
        <w:ind w:firstLine="0"/>
      </w:pPr>
    </w:p>
    <w:p w14:paraId="2F33F146" w14:textId="77777777" w:rsidR="001A60B0" w:rsidRDefault="001A60B0" w:rsidP="00382F3A">
      <w:pPr>
        <w:ind w:firstLine="0"/>
      </w:pPr>
    </w:p>
    <w:p w14:paraId="76BBE085" w14:textId="77777777" w:rsidR="00C616A5" w:rsidRPr="00CF05EE" w:rsidRDefault="00C616A5">
      <w:pPr>
        <w:pStyle w:val="Nadpis1"/>
        <w:rPr>
          <w:outline w:val="0"/>
        </w:rPr>
      </w:pPr>
      <w:bookmarkStart w:id="1" w:name="_Toc479063732"/>
      <w:r w:rsidRPr="00CF05EE">
        <w:rPr>
          <w:outline w:val="0"/>
        </w:rPr>
        <w:lastRenderedPageBreak/>
        <w:t>Kanalizace</w:t>
      </w:r>
      <w:bookmarkEnd w:id="1"/>
    </w:p>
    <w:p w14:paraId="20A14335" w14:textId="77777777" w:rsidR="00B15BF4" w:rsidRPr="00CF05EE" w:rsidRDefault="00B15BF4" w:rsidP="00B15BF4">
      <w:pPr>
        <w:pStyle w:val="Nadpis2"/>
      </w:pPr>
      <w:bookmarkStart w:id="2" w:name="_Toc479063733"/>
      <w:r w:rsidRPr="00CF05EE">
        <w:t>Splašková kanalizace</w:t>
      </w:r>
      <w:bookmarkEnd w:id="2"/>
    </w:p>
    <w:p w14:paraId="659C0984" w14:textId="77777777" w:rsidR="00B15BF4" w:rsidRPr="00512B80" w:rsidRDefault="00E21953" w:rsidP="00B15BF4">
      <w:pPr>
        <w:pStyle w:val="Nadpis2"/>
        <w:rPr>
          <w:w w:val="100"/>
        </w:rPr>
      </w:pPr>
      <w:bookmarkStart w:id="3" w:name="_Toc460974210"/>
      <w:bookmarkStart w:id="4" w:name="_Toc479063735"/>
      <w:r>
        <w:rPr>
          <w:w w:val="100"/>
        </w:rPr>
        <w:t xml:space="preserve">Areálová </w:t>
      </w:r>
      <w:r w:rsidR="00B15BF4" w:rsidRPr="00512B80">
        <w:rPr>
          <w:w w:val="100"/>
        </w:rPr>
        <w:t>kanalizace</w:t>
      </w:r>
      <w:bookmarkEnd w:id="3"/>
      <w:bookmarkEnd w:id="4"/>
    </w:p>
    <w:p w14:paraId="2E25EED0" w14:textId="77777777" w:rsidR="00B15BF4" w:rsidRPr="00512B80" w:rsidRDefault="00B15BF4" w:rsidP="00B15BF4">
      <w:r w:rsidRPr="00512B80">
        <w:t xml:space="preserve">Jedná se o komunální splaškové odpadní vody, které budou vznikat při běžném </w:t>
      </w:r>
      <w:r w:rsidR="001A60B0">
        <w:t>provozu v</w:t>
      </w:r>
      <w:r w:rsidR="00E21953">
        <w:t xml:space="preserve"> sociálních zázemích nové tělocvičny při </w:t>
      </w:r>
      <w:r w:rsidR="001A60B0">
        <w:t>základní škole</w:t>
      </w:r>
      <w:r w:rsidRPr="00512B80">
        <w:t xml:space="preserve">. </w:t>
      </w:r>
    </w:p>
    <w:p w14:paraId="00475D96" w14:textId="77777777" w:rsidR="000D2047" w:rsidRDefault="00E21953" w:rsidP="00B15BF4">
      <w:pPr>
        <w:rPr>
          <w:szCs w:val="24"/>
        </w:rPr>
      </w:pPr>
      <w:r>
        <w:rPr>
          <w:szCs w:val="24"/>
        </w:rPr>
        <w:t>Jednotná</w:t>
      </w:r>
      <w:r w:rsidR="00B15BF4" w:rsidRPr="00512B80">
        <w:rPr>
          <w:szCs w:val="24"/>
        </w:rPr>
        <w:t xml:space="preserve"> kanalizace z objektu </w:t>
      </w:r>
      <w:r w:rsidR="001A60B0">
        <w:rPr>
          <w:szCs w:val="24"/>
        </w:rPr>
        <w:t>ZŠ</w:t>
      </w:r>
      <w:r w:rsidR="00B15BF4" w:rsidRPr="00512B80">
        <w:rPr>
          <w:szCs w:val="24"/>
        </w:rPr>
        <w:t xml:space="preserve"> </w:t>
      </w:r>
      <w:r w:rsidR="001A60B0">
        <w:rPr>
          <w:szCs w:val="24"/>
        </w:rPr>
        <w:t>j</w:t>
      </w:r>
      <w:r w:rsidR="00B15BF4" w:rsidRPr="00512B80">
        <w:rPr>
          <w:szCs w:val="24"/>
        </w:rPr>
        <w:t xml:space="preserve">e odvedena </w:t>
      </w:r>
      <w:r w:rsidR="001A60B0">
        <w:rPr>
          <w:szCs w:val="24"/>
        </w:rPr>
        <w:t>stávající</w:t>
      </w:r>
      <w:r w:rsidR="00B15BF4" w:rsidRPr="00512B80">
        <w:rPr>
          <w:szCs w:val="24"/>
        </w:rPr>
        <w:t xml:space="preserve">m </w:t>
      </w:r>
      <w:r>
        <w:rPr>
          <w:szCs w:val="24"/>
        </w:rPr>
        <w:t xml:space="preserve">areálovým </w:t>
      </w:r>
      <w:r w:rsidR="00B15BF4" w:rsidRPr="00512B80">
        <w:rPr>
          <w:szCs w:val="24"/>
        </w:rPr>
        <w:t>vedením</w:t>
      </w:r>
      <w:r>
        <w:rPr>
          <w:szCs w:val="24"/>
        </w:rPr>
        <w:t xml:space="preserve"> z kameninového potrubí</w:t>
      </w:r>
      <w:r w:rsidR="00B15BF4" w:rsidRPr="00512B80">
        <w:rPr>
          <w:szCs w:val="24"/>
        </w:rPr>
        <w:t xml:space="preserve"> </w:t>
      </w:r>
      <w:r>
        <w:rPr>
          <w:szCs w:val="24"/>
        </w:rPr>
        <w:t>DN3</w:t>
      </w:r>
      <w:r w:rsidR="001A60B0">
        <w:rPr>
          <w:szCs w:val="24"/>
        </w:rPr>
        <w:t>0</w:t>
      </w:r>
      <w:r w:rsidR="00B15BF4" w:rsidRPr="00512B80">
        <w:rPr>
          <w:szCs w:val="24"/>
        </w:rPr>
        <w:t>0</w:t>
      </w:r>
      <w:r w:rsidR="001A60B0">
        <w:rPr>
          <w:szCs w:val="24"/>
        </w:rPr>
        <w:t xml:space="preserve"> přes stávající revizní šachty a dále do stávající </w:t>
      </w:r>
      <w:r>
        <w:rPr>
          <w:szCs w:val="24"/>
        </w:rPr>
        <w:t>přípojky jednotné kanalizace a dále do stoky v přilehlé komunikaci</w:t>
      </w:r>
      <w:r w:rsidR="001A60B0">
        <w:rPr>
          <w:szCs w:val="24"/>
        </w:rPr>
        <w:t>.</w:t>
      </w:r>
      <w:r w:rsidR="00D41510">
        <w:rPr>
          <w:szCs w:val="24"/>
        </w:rPr>
        <w:t xml:space="preserve"> </w:t>
      </w:r>
    </w:p>
    <w:p w14:paraId="4CDDE390" w14:textId="77777777" w:rsidR="00E21953" w:rsidRDefault="00E21953" w:rsidP="00B15BF4">
      <w:pPr>
        <w:rPr>
          <w:szCs w:val="24"/>
        </w:rPr>
      </w:pPr>
      <w:r>
        <w:rPr>
          <w:szCs w:val="24"/>
        </w:rPr>
        <w:t xml:space="preserve">Ve stávající trase bude provedena výměna jednotné kanalizace vedoucí pod podlahou budoucí tělocvičny. Stávající kameninové potrubí bude vykopáno a nahrazeno novým potrubím z PVC KG DN300 SN8. Bude zachována stávající revizní šachta u dlážděného chodníku jižně pod objektem budoucí tělocvičny. </w:t>
      </w:r>
    </w:p>
    <w:p w14:paraId="776FDB42" w14:textId="77777777" w:rsidR="00E21953" w:rsidRDefault="00E21953" w:rsidP="00B15BF4">
      <w:pPr>
        <w:rPr>
          <w:szCs w:val="24"/>
        </w:rPr>
      </w:pPr>
      <w:r>
        <w:rPr>
          <w:szCs w:val="24"/>
        </w:rPr>
        <w:t>Stávající šachta na výtoku stávající kanalizace z objektu dílen</w:t>
      </w:r>
      <w:r w:rsidR="004B5AA0">
        <w:rPr>
          <w:szCs w:val="24"/>
        </w:rPr>
        <w:t>/družiny</w:t>
      </w:r>
      <w:r>
        <w:rPr>
          <w:szCs w:val="24"/>
        </w:rPr>
        <w:t xml:space="preserve"> bude vyměněna za těsnou betonovou monoli</w:t>
      </w:r>
      <w:r w:rsidR="00C002BE">
        <w:rPr>
          <w:szCs w:val="24"/>
        </w:rPr>
        <w:t>tickou s půdorysnými rozměry 1,0</w:t>
      </w:r>
      <w:r>
        <w:rPr>
          <w:szCs w:val="24"/>
        </w:rPr>
        <w:t xml:space="preserve">x1,0m s rovným dnem a betonovým prstencem. Tato šachta </w:t>
      </w:r>
      <w:r w:rsidR="004B5AA0">
        <w:rPr>
          <w:szCs w:val="24"/>
        </w:rPr>
        <w:t>bude budována</w:t>
      </w:r>
      <w:r>
        <w:rPr>
          <w:szCs w:val="24"/>
        </w:rPr>
        <w:t xml:space="preserve"> </w:t>
      </w:r>
      <w:r w:rsidR="004B5AA0">
        <w:rPr>
          <w:szCs w:val="24"/>
        </w:rPr>
        <w:t xml:space="preserve">téměř na </w:t>
      </w:r>
      <w:r>
        <w:rPr>
          <w:szCs w:val="24"/>
        </w:rPr>
        <w:t xml:space="preserve">stávajícím místě, </w:t>
      </w:r>
      <w:r w:rsidR="004B5AA0">
        <w:rPr>
          <w:szCs w:val="24"/>
        </w:rPr>
        <w:t xml:space="preserve">bude posunuta o cca 1-2m co nejblíže k obvodové zdi nové tělocvičny a </w:t>
      </w:r>
      <w:r>
        <w:rPr>
          <w:szCs w:val="24"/>
        </w:rPr>
        <w:t xml:space="preserve">nově </w:t>
      </w:r>
      <w:r w:rsidR="004B5AA0">
        <w:rPr>
          <w:szCs w:val="24"/>
        </w:rPr>
        <w:t xml:space="preserve">bude </w:t>
      </w:r>
      <w:r>
        <w:rPr>
          <w:szCs w:val="24"/>
        </w:rPr>
        <w:t>v</w:t>
      </w:r>
      <w:r w:rsidR="004B5AA0">
        <w:rPr>
          <w:szCs w:val="24"/>
        </w:rPr>
        <w:t> </w:t>
      </w:r>
      <w:r>
        <w:rPr>
          <w:szCs w:val="24"/>
        </w:rPr>
        <w:t>interiéru</w:t>
      </w:r>
      <w:r w:rsidR="004B5AA0">
        <w:rPr>
          <w:szCs w:val="24"/>
        </w:rPr>
        <w:t xml:space="preserve"> -</w:t>
      </w:r>
      <w:r>
        <w:rPr>
          <w:szCs w:val="24"/>
        </w:rPr>
        <w:t xml:space="preserve"> pod podlahou tělocvičny. Odtok odpadních vod v ní nebude veden v otevřeném korytě, ale v</w:t>
      </w:r>
      <w:r w:rsidR="00BA6AA8">
        <w:rPr>
          <w:szCs w:val="24"/>
        </w:rPr>
        <w:t xml:space="preserve"> uzavřeném </w:t>
      </w:r>
      <w:r>
        <w:rPr>
          <w:szCs w:val="24"/>
        </w:rPr>
        <w:t>potrubí s osazeným těsným čistícím kusem DN300.</w:t>
      </w:r>
      <w:r w:rsidR="004B5AA0">
        <w:rPr>
          <w:szCs w:val="24"/>
        </w:rPr>
        <w:t xml:space="preserve"> Poklop vyměněné šachty pod podlahou tělocvičny bude betonový a překrytý revizním poklopem nové podlahy nebo vhodně rozebíratelnou částí nové podlahy tělocvičny. Hloubka šachty ke dnu bude dle naměřených údajů 1,6m pod původním terénem, tedy cca 2,0m pod podlahou nové tělocvičny.</w:t>
      </w:r>
    </w:p>
    <w:p w14:paraId="193B7A4D" w14:textId="77777777" w:rsidR="00E21953" w:rsidRDefault="00C002BE" w:rsidP="0090227F">
      <w:pPr>
        <w:rPr>
          <w:szCs w:val="24"/>
        </w:rPr>
      </w:pPr>
      <w:r>
        <w:rPr>
          <w:szCs w:val="24"/>
        </w:rPr>
        <w:t xml:space="preserve">Stávající </w:t>
      </w:r>
      <w:proofErr w:type="spellStart"/>
      <w:r>
        <w:rPr>
          <w:szCs w:val="24"/>
        </w:rPr>
        <w:t>skružová</w:t>
      </w:r>
      <w:proofErr w:type="spellEnd"/>
      <w:r>
        <w:rPr>
          <w:szCs w:val="24"/>
        </w:rPr>
        <w:t xml:space="preserve"> šachta v terénu u chodníku bude dle potřeby demontována a posunuta mimo nový objekt tělocvičny.</w:t>
      </w:r>
      <w:r w:rsidR="0090227F">
        <w:rPr>
          <w:szCs w:val="24"/>
        </w:rPr>
        <w:t xml:space="preserve"> Podrobné zaměření stávající kanalizace bude provedeno v rámci stavby.</w:t>
      </w:r>
    </w:p>
    <w:p w14:paraId="19CF9140" w14:textId="77777777" w:rsidR="0090227F" w:rsidRDefault="0090227F" w:rsidP="0090227F">
      <w:pPr>
        <w:rPr>
          <w:szCs w:val="24"/>
        </w:rPr>
      </w:pPr>
    </w:p>
    <w:p w14:paraId="4B03FD58" w14:textId="77777777" w:rsidR="00E21953" w:rsidRPr="00512B80" w:rsidRDefault="00E21953" w:rsidP="00E21953">
      <w:pPr>
        <w:pStyle w:val="Nadpis2"/>
        <w:rPr>
          <w:w w:val="100"/>
        </w:rPr>
      </w:pPr>
      <w:r w:rsidRPr="00512B80">
        <w:rPr>
          <w:w w:val="100"/>
        </w:rPr>
        <w:t>Domovní kanalizace</w:t>
      </w:r>
    </w:p>
    <w:p w14:paraId="731B028A" w14:textId="77777777" w:rsidR="00B15BF4" w:rsidRDefault="001A60B0" w:rsidP="00B15BF4">
      <w:pPr>
        <w:rPr>
          <w:szCs w:val="24"/>
        </w:rPr>
      </w:pPr>
      <w:r>
        <w:rPr>
          <w:szCs w:val="24"/>
        </w:rPr>
        <w:t xml:space="preserve">Splašková kanalizace z nově plánovaného objektu přístavby </w:t>
      </w:r>
      <w:r w:rsidR="00E21953">
        <w:rPr>
          <w:szCs w:val="24"/>
        </w:rPr>
        <w:t xml:space="preserve">tělocvičny </w:t>
      </w:r>
      <w:r>
        <w:rPr>
          <w:szCs w:val="24"/>
        </w:rPr>
        <w:t>bude odvedena novým potrubím PVC KG DN100,</w:t>
      </w:r>
      <w:r w:rsidR="00B15BF4">
        <w:rPr>
          <w:szCs w:val="24"/>
        </w:rPr>
        <w:t xml:space="preserve"> DN125 a DN160 </w:t>
      </w:r>
      <w:r w:rsidR="00B15BF4" w:rsidRPr="00512B80">
        <w:rPr>
          <w:szCs w:val="24"/>
        </w:rPr>
        <w:t xml:space="preserve">pod deskou přízemí, dále v zemi </w:t>
      </w:r>
      <w:r w:rsidR="00AB2198">
        <w:rPr>
          <w:szCs w:val="24"/>
        </w:rPr>
        <w:t>areálovou jednotnou</w:t>
      </w:r>
      <w:r w:rsidR="00B15BF4" w:rsidRPr="00512B80">
        <w:rPr>
          <w:szCs w:val="24"/>
        </w:rPr>
        <w:t xml:space="preserve"> kanalizací</w:t>
      </w:r>
      <w:r w:rsidR="00AB2198">
        <w:rPr>
          <w:szCs w:val="24"/>
        </w:rPr>
        <w:t xml:space="preserve"> na pozemku investora PVC KG DN300 a kamenina DN300</w:t>
      </w:r>
      <w:r w:rsidR="00B15BF4" w:rsidRPr="00512B80">
        <w:rPr>
          <w:szCs w:val="24"/>
        </w:rPr>
        <w:t xml:space="preserve"> </w:t>
      </w:r>
      <w:r w:rsidR="00AB2198">
        <w:rPr>
          <w:szCs w:val="24"/>
        </w:rPr>
        <w:t>do stávající přípojky jednotné kanalizace</w:t>
      </w:r>
      <w:r w:rsidR="00B15BF4" w:rsidRPr="000F140F">
        <w:rPr>
          <w:szCs w:val="24"/>
        </w:rPr>
        <w:t xml:space="preserve">. </w:t>
      </w:r>
    </w:p>
    <w:p w14:paraId="6E3D65B6" w14:textId="77777777" w:rsidR="00D41510" w:rsidRDefault="00D41510" w:rsidP="00B15BF4">
      <w:pPr>
        <w:ind w:firstLine="708"/>
      </w:pPr>
    </w:p>
    <w:p w14:paraId="4473E171" w14:textId="77777777" w:rsidR="00B15BF4" w:rsidRPr="009D6DE4" w:rsidRDefault="00B15BF4" w:rsidP="00B15BF4">
      <w:pPr>
        <w:pStyle w:val="Nadpis3"/>
        <w:tabs>
          <w:tab w:val="clear" w:pos="2847"/>
        </w:tabs>
        <w:ind w:left="709"/>
        <w:rPr>
          <w:b/>
          <w:w w:val="100"/>
        </w:rPr>
      </w:pPr>
      <w:bookmarkStart w:id="5" w:name="_Toc479063736"/>
      <w:r w:rsidRPr="009D6DE4">
        <w:rPr>
          <w:b/>
          <w:w w:val="100"/>
        </w:rPr>
        <w:t>Ležaté svody</w:t>
      </w:r>
      <w:bookmarkEnd w:id="5"/>
    </w:p>
    <w:p w14:paraId="2C9C7C4D" w14:textId="77777777" w:rsidR="00B15BF4" w:rsidRDefault="00B15BF4" w:rsidP="00B15BF4">
      <w:pPr>
        <w:pStyle w:val="Zkladntextodsazen"/>
      </w:pPr>
      <w:r w:rsidRPr="009D6DE4">
        <w:t xml:space="preserve">Ležaté potrubí vnitřní </w:t>
      </w:r>
      <w:r w:rsidR="00D12AA9">
        <w:t xml:space="preserve">splaškové </w:t>
      </w:r>
      <w:r w:rsidRPr="009D6DE4">
        <w:t xml:space="preserve">kanalizace </w:t>
      </w:r>
      <w:r w:rsidR="00D12AA9">
        <w:t xml:space="preserve">z objektu přístavby </w:t>
      </w:r>
      <w:r w:rsidR="00CE348C">
        <w:t xml:space="preserve">tělocvičny </w:t>
      </w:r>
      <w:r w:rsidRPr="009D6DE4">
        <w:t>bude vedeno v zemi pod základovou deskou ke svislým svodům. Ležaté potrubí v zemi bude provedeno z tlustostěnných hrdlových PVC trub D</w:t>
      </w:r>
      <w:r>
        <w:t>N160, DN</w:t>
      </w:r>
      <w:r w:rsidRPr="009D6DE4">
        <w:t>125, D</w:t>
      </w:r>
      <w:r>
        <w:t>N</w:t>
      </w:r>
      <w:r w:rsidRPr="009D6DE4">
        <w:t>100 – KG systém</w:t>
      </w:r>
      <w:r w:rsidR="00F702CF">
        <w:t xml:space="preserve"> SN8</w:t>
      </w:r>
      <w:r w:rsidRPr="009D6DE4">
        <w:t xml:space="preserve">, ve spádu min. 2%. Bude uloženo do pískového lože a obsypáno obsypem z tříděného kameniva. </w:t>
      </w:r>
    </w:p>
    <w:p w14:paraId="0A595E0F" w14:textId="77777777" w:rsidR="00B15BF4" w:rsidRPr="009D6DE4" w:rsidRDefault="00B15BF4" w:rsidP="00B15BF4">
      <w:pPr>
        <w:pStyle w:val="Nadpis3"/>
        <w:tabs>
          <w:tab w:val="clear" w:pos="2847"/>
        </w:tabs>
        <w:ind w:left="709"/>
        <w:rPr>
          <w:b/>
          <w:w w:val="100"/>
        </w:rPr>
      </w:pPr>
      <w:bookmarkStart w:id="6" w:name="_Toc479063737"/>
      <w:r w:rsidRPr="009D6DE4">
        <w:rPr>
          <w:b/>
          <w:w w:val="100"/>
        </w:rPr>
        <w:t>Svislé odpadní potrubí</w:t>
      </w:r>
      <w:bookmarkEnd w:id="6"/>
    </w:p>
    <w:p w14:paraId="217A0EE3" w14:textId="77777777" w:rsidR="00FC78F7" w:rsidRDefault="00B15BF4" w:rsidP="00B15BF4">
      <w:r w:rsidRPr="009D6DE4">
        <w:t xml:space="preserve">Budou vedena </w:t>
      </w:r>
      <w:r w:rsidR="00C202DB">
        <w:t>v předstěnách nebo v</w:t>
      </w:r>
      <w:r w:rsidRPr="009D6DE4">
        <w:t xml:space="preserve"> drážkách ve zdi a </w:t>
      </w:r>
      <w:proofErr w:type="spellStart"/>
      <w:r w:rsidRPr="009D6DE4">
        <w:t>zaplentována</w:t>
      </w:r>
      <w:proofErr w:type="spellEnd"/>
      <w:r w:rsidRPr="009D6DE4">
        <w:t>. Provedena z trub PP-HT systém, s hrdlovými spoji. Odpadní potrubí S1</w:t>
      </w:r>
      <w:r w:rsidR="00C202DB">
        <w:t>a S2</w:t>
      </w:r>
      <w:r w:rsidR="00FC78F7">
        <w:t xml:space="preserve"> </w:t>
      </w:r>
      <w:r w:rsidRPr="009D6DE4">
        <w:t>bude odvětráno nad střechu a osazeno ventilační h</w:t>
      </w:r>
      <w:r w:rsidR="00C202DB">
        <w:t xml:space="preserve">lavicí HL810. </w:t>
      </w:r>
      <w:r>
        <w:t>Svislé potrubí S</w:t>
      </w:r>
      <w:r w:rsidR="00C202DB">
        <w:t>3 a S4</w:t>
      </w:r>
      <w:r w:rsidR="00FC78F7">
        <w:t xml:space="preserve"> bude </w:t>
      </w:r>
      <w:r w:rsidR="00C202DB">
        <w:t xml:space="preserve">1,5m nad podlahou </w:t>
      </w:r>
      <w:r w:rsidRPr="009D6DE4">
        <w:t>těsně zavíčkováno.</w:t>
      </w:r>
      <w:r w:rsidR="00AD6CFD">
        <w:t xml:space="preserve"> </w:t>
      </w:r>
    </w:p>
    <w:p w14:paraId="6299DF19" w14:textId="77777777" w:rsidR="00B15BF4" w:rsidRPr="009D6DE4" w:rsidRDefault="00B15BF4" w:rsidP="00B15BF4">
      <w:r>
        <w:t xml:space="preserve">Čistící tvarovky budou </w:t>
      </w:r>
      <w:r w:rsidR="00AD6CFD">
        <w:t>osazeny v 1.N</w:t>
      </w:r>
      <w:r>
        <w:t xml:space="preserve">P </w:t>
      </w:r>
      <w:r w:rsidR="00AD6CFD">
        <w:t xml:space="preserve">ve výšce cca </w:t>
      </w:r>
      <w:r w:rsidR="00C202DB">
        <w:t>0,3</w:t>
      </w:r>
      <w:r w:rsidR="00AD6CFD">
        <w:t xml:space="preserve">m nad podlahou. </w:t>
      </w:r>
      <w:r>
        <w:t>Přístup k čistícím tvarovkám bude umožněn revizním prostorem o minimálním rozměru 300x300 mm.</w:t>
      </w:r>
    </w:p>
    <w:p w14:paraId="4410AA9B" w14:textId="77777777" w:rsidR="00C202DB" w:rsidRDefault="00C202DB" w:rsidP="00B15BF4"/>
    <w:p w14:paraId="4E6DE50F" w14:textId="77777777" w:rsidR="0027054E" w:rsidRPr="009D6DE4" w:rsidRDefault="0027054E" w:rsidP="00B15BF4"/>
    <w:p w14:paraId="68F947BD" w14:textId="77777777" w:rsidR="00B15BF4" w:rsidRPr="009D6DE4" w:rsidRDefault="00B15BF4" w:rsidP="00B15BF4">
      <w:pPr>
        <w:pStyle w:val="Nadpis3"/>
        <w:tabs>
          <w:tab w:val="clear" w:pos="2847"/>
        </w:tabs>
        <w:ind w:left="709"/>
        <w:rPr>
          <w:b/>
          <w:w w:val="100"/>
        </w:rPr>
      </w:pPr>
      <w:bookmarkStart w:id="7" w:name="_Toc479063738"/>
      <w:r w:rsidRPr="009D6DE4">
        <w:rPr>
          <w:b/>
          <w:w w:val="100"/>
        </w:rPr>
        <w:t>Připojovací potrubí</w:t>
      </w:r>
      <w:bookmarkEnd w:id="7"/>
    </w:p>
    <w:p w14:paraId="3E420EF4" w14:textId="77777777" w:rsidR="00FC78F7" w:rsidRPr="009D6DE4" w:rsidRDefault="00B15BF4" w:rsidP="00B15BF4">
      <w:r w:rsidRPr="009D6DE4">
        <w:t xml:space="preserve">Bude z trub z tenkostěnného kanalizačního PP-HT, o dimenzích </w:t>
      </w:r>
      <w:r w:rsidR="00AD6CFD">
        <w:t>4</w:t>
      </w:r>
      <w:r w:rsidRPr="009D6DE4">
        <w:t>0 - 110, vedené v drážkách ve zdi</w:t>
      </w:r>
      <w:r w:rsidR="00C202DB">
        <w:t xml:space="preserve"> nebo v předstěnách</w:t>
      </w:r>
      <w:r w:rsidRPr="009D6DE4">
        <w:t xml:space="preserve">. Bude vedeno ve spádu min. 3%. </w:t>
      </w:r>
    </w:p>
    <w:p w14:paraId="074472B2" w14:textId="77777777" w:rsidR="00B15BF4" w:rsidRPr="009D6DE4" w:rsidRDefault="00B15BF4" w:rsidP="00B15BF4"/>
    <w:p w14:paraId="67F0D826" w14:textId="77777777" w:rsidR="00B15BF4" w:rsidRPr="009D6DE4" w:rsidRDefault="00B15BF4" w:rsidP="00B15BF4">
      <w:pPr>
        <w:pStyle w:val="Nadpis3"/>
        <w:tabs>
          <w:tab w:val="clear" w:pos="2847"/>
        </w:tabs>
        <w:ind w:left="709"/>
        <w:rPr>
          <w:b/>
          <w:w w:val="100"/>
        </w:rPr>
      </w:pPr>
      <w:bookmarkStart w:id="8" w:name="_Toc479063739"/>
      <w:r w:rsidRPr="009D6DE4">
        <w:rPr>
          <w:b/>
          <w:w w:val="100"/>
        </w:rPr>
        <w:t>Zařizovací předměty</w:t>
      </w:r>
      <w:bookmarkEnd w:id="8"/>
      <w:r w:rsidRPr="009D6DE4">
        <w:rPr>
          <w:b/>
          <w:w w:val="100"/>
        </w:rPr>
        <w:tab/>
      </w:r>
    </w:p>
    <w:p w14:paraId="1DA12092" w14:textId="77777777" w:rsidR="00FC78F7" w:rsidRDefault="00B15BF4" w:rsidP="00B15BF4">
      <w:r w:rsidRPr="009D6DE4">
        <w:t>Zařizovací předměty budou převážně keramické, konkrétní typy budou upřesněny dle přání investora a architekta</w:t>
      </w:r>
      <w:r>
        <w:t>, viz. umístění ve výkresech a výkaz výměr</w:t>
      </w:r>
      <w:r w:rsidRPr="009D6DE4">
        <w:t xml:space="preserve">. Všechny zařizovací předměty budou vybaveny zápachovými uzávěrkami. </w:t>
      </w:r>
    </w:p>
    <w:p w14:paraId="496B30B1" w14:textId="77777777" w:rsidR="00B15BF4" w:rsidRPr="009D6DE4" w:rsidRDefault="00FC78F7" w:rsidP="00B15BF4">
      <w:r>
        <w:t>V technické místnosti</w:t>
      </w:r>
      <w:r w:rsidR="002F042F">
        <w:t xml:space="preserve"> </w:t>
      </w:r>
      <w:r w:rsidR="00C202DB">
        <w:t>č. 1.14</w:t>
      </w:r>
      <w:r>
        <w:t xml:space="preserve"> v přístavbě</w:t>
      </w:r>
      <w:r w:rsidR="002F042F">
        <w:t xml:space="preserve"> </w:t>
      </w:r>
      <w:r w:rsidR="00B15BF4" w:rsidRPr="009D6DE4">
        <w:t xml:space="preserve">bude provedeno </w:t>
      </w:r>
      <w:proofErr w:type="spellStart"/>
      <w:r w:rsidR="00B15BF4" w:rsidRPr="009D6DE4">
        <w:t>pachotěsné</w:t>
      </w:r>
      <w:proofErr w:type="spellEnd"/>
      <w:r w:rsidR="00B15BF4" w:rsidRPr="009D6DE4">
        <w:t xml:space="preserve"> odvodnění pojistného ventilu u ohřívače teplé vody, odvodnění systému vytápění a kondenzátu od </w:t>
      </w:r>
      <w:r w:rsidR="00C90B85">
        <w:t xml:space="preserve">rekuperátoru </w:t>
      </w:r>
      <w:r w:rsidR="00C202DB">
        <w:t>VZT jednotky přes kondenzační sifon</w:t>
      </w:r>
      <w:r w:rsidR="001A32A9">
        <w:t xml:space="preserve">, zde i v prostorách </w:t>
      </w:r>
      <w:r w:rsidR="00C90B85">
        <w:t>sprch budou umístěny podlahové</w:t>
      </w:r>
      <w:r w:rsidR="001A32A9">
        <w:t xml:space="preserve"> vpust</w:t>
      </w:r>
      <w:r w:rsidR="00C90B85">
        <w:t>i</w:t>
      </w:r>
      <w:r w:rsidR="001A32A9">
        <w:t xml:space="preserve"> s vodní a mechanickou zápachovou uzávěrkou</w:t>
      </w:r>
      <w:r w:rsidR="00B15BF4" w:rsidRPr="009D6DE4">
        <w:t>.</w:t>
      </w:r>
    </w:p>
    <w:p w14:paraId="3037E439" w14:textId="77777777" w:rsidR="00B15BF4" w:rsidRPr="009D6DE4" w:rsidRDefault="00B15BF4" w:rsidP="00B15BF4">
      <w:pPr>
        <w:pStyle w:val="Zkladntextodsazen"/>
        <w:ind w:left="1701"/>
        <w:rPr>
          <w:lang w:val="sk-SK"/>
        </w:rPr>
      </w:pPr>
    </w:p>
    <w:p w14:paraId="6B3B2417" w14:textId="77777777" w:rsidR="00B15BF4" w:rsidRPr="00C43B3E" w:rsidRDefault="00B15BF4" w:rsidP="00B15BF4">
      <w:pPr>
        <w:ind w:firstLine="0"/>
        <w:rPr>
          <w:color w:val="FF0000"/>
        </w:rPr>
      </w:pPr>
    </w:p>
    <w:p w14:paraId="56E467D6" w14:textId="77777777" w:rsidR="00B15BF4" w:rsidRPr="0078297A" w:rsidRDefault="00B15BF4" w:rsidP="00B15BF4">
      <w:pPr>
        <w:pStyle w:val="Nadpis1"/>
        <w:rPr>
          <w:outline w:val="0"/>
        </w:rPr>
      </w:pPr>
      <w:bookmarkStart w:id="9" w:name="_Toc415783594"/>
      <w:bookmarkStart w:id="10" w:name="_Toc460974216"/>
      <w:bookmarkStart w:id="11" w:name="_Toc479063740"/>
      <w:r w:rsidRPr="0078297A">
        <w:rPr>
          <w:outline w:val="0"/>
        </w:rPr>
        <w:t>Dešťová kanalizace</w:t>
      </w:r>
      <w:bookmarkEnd w:id="9"/>
      <w:bookmarkEnd w:id="10"/>
      <w:bookmarkEnd w:id="11"/>
    </w:p>
    <w:p w14:paraId="137062B9" w14:textId="77777777" w:rsidR="00B15BF4" w:rsidRPr="0078297A" w:rsidRDefault="00B15BF4" w:rsidP="00B15BF4"/>
    <w:p w14:paraId="59880ED9" w14:textId="77777777" w:rsidR="00B15BF4" w:rsidRDefault="00B15BF4" w:rsidP="00B15BF4">
      <w:pPr>
        <w:pStyle w:val="Nadpis2"/>
        <w:rPr>
          <w:w w:val="100"/>
        </w:rPr>
      </w:pPr>
      <w:bookmarkStart w:id="12" w:name="_Toc415783595"/>
      <w:bookmarkStart w:id="13" w:name="_Toc460974217"/>
      <w:bookmarkStart w:id="14" w:name="_Toc479063741"/>
      <w:r w:rsidRPr="0078297A">
        <w:rPr>
          <w:w w:val="100"/>
        </w:rPr>
        <w:t>Bilance dešťové vody</w:t>
      </w:r>
      <w:bookmarkEnd w:id="12"/>
      <w:bookmarkEnd w:id="13"/>
      <w:bookmarkEnd w:id="14"/>
      <w:r w:rsidRPr="0078297A">
        <w:rPr>
          <w:w w:val="100"/>
        </w:rPr>
        <w:t xml:space="preserve"> </w:t>
      </w:r>
    </w:p>
    <w:p w14:paraId="53AE8B26" w14:textId="77777777" w:rsidR="00FF0408" w:rsidRPr="00FF0408" w:rsidRDefault="00FF0408" w:rsidP="00FF0408">
      <w:r>
        <w:t xml:space="preserve">Bilance ze stávajícího objektu </w:t>
      </w:r>
      <w:r w:rsidR="005F672C">
        <w:t xml:space="preserve">základní školy </w:t>
      </w:r>
      <w:r>
        <w:t>zůstává neměnná.</w:t>
      </w:r>
      <w:r w:rsidR="005F672C">
        <w:t xml:space="preserve"> Napojení do jednotné kanalizace zůstává stávající.</w:t>
      </w:r>
    </w:p>
    <w:p w14:paraId="6A1D155B" w14:textId="77777777" w:rsidR="00B15BF4" w:rsidRPr="0078297A" w:rsidRDefault="00B15BF4" w:rsidP="00B15BF4">
      <w:pPr>
        <w:pStyle w:val="Nadpis2"/>
        <w:numPr>
          <w:ilvl w:val="0"/>
          <w:numId w:val="0"/>
        </w:numPr>
        <w:rPr>
          <w:w w:val="100"/>
        </w:rPr>
      </w:pPr>
      <w:r w:rsidRPr="0078297A">
        <w:rPr>
          <w:w w:val="100"/>
        </w:rPr>
        <w:tab/>
      </w:r>
      <w:bookmarkStart w:id="15" w:name="_Toc415783596"/>
      <w:bookmarkStart w:id="16" w:name="_Toc460974218"/>
      <w:bookmarkStart w:id="17" w:name="_Toc479063742"/>
      <w:r w:rsidR="00FF0408">
        <w:rPr>
          <w:w w:val="100"/>
        </w:rPr>
        <w:t>Bilance</w:t>
      </w:r>
      <w:r w:rsidRPr="0078297A">
        <w:rPr>
          <w:w w:val="100"/>
        </w:rPr>
        <w:t xml:space="preserve"> </w:t>
      </w:r>
      <w:r>
        <w:rPr>
          <w:w w:val="100"/>
        </w:rPr>
        <w:t xml:space="preserve">ze </w:t>
      </w:r>
      <w:r w:rsidRPr="0078297A">
        <w:rPr>
          <w:w w:val="100"/>
        </w:rPr>
        <w:t>střech</w:t>
      </w:r>
      <w:r w:rsidR="00FF0408">
        <w:rPr>
          <w:w w:val="100"/>
        </w:rPr>
        <w:t>y nové přístavby</w:t>
      </w:r>
      <w:r w:rsidR="005F672C">
        <w:rPr>
          <w:w w:val="100"/>
        </w:rPr>
        <w:t xml:space="preserve"> tělocvičny</w:t>
      </w:r>
      <w:r w:rsidRPr="0078297A">
        <w:rPr>
          <w:w w:val="100"/>
        </w:rPr>
        <w:t>:</w:t>
      </w:r>
      <w:bookmarkEnd w:id="15"/>
      <w:bookmarkEnd w:id="16"/>
      <w:bookmarkEnd w:id="17"/>
    </w:p>
    <w:p w14:paraId="78C93B1E" w14:textId="77777777" w:rsidR="00B15BF4" w:rsidRPr="0078297A" w:rsidRDefault="00B15BF4" w:rsidP="00B15BF4">
      <w:pPr>
        <w:pStyle w:val="Zkladntextodsazen"/>
        <w:ind w:left="1701"/>
        <w:rPr>
          <w:lang w:val="sk-SK"/>
        </w:rPr>
      </w:pPr>
      <w:proofErr w:type="spellStart"/>
      <w:r w:rsidRPr="0078297A">
        <w:rPr>
          <w:lang w:val="sk-SK"/>
        </w:rPr>
        <w:t>Déš</w:t>
      </w:r>
      <w:r>
        <w:rPr>
          <w:lang w:val="sk-SK"/>
        </w:rPr>
        <w:t>ť</w:t>
      </w:r>
      <w:proofErr w:type="spellEnd"/>
      <w:r>
        <w:rPr>
          <w:lang w:val="sk-SK"/>
        </w:rPr>
        <w:t xml:space="preserve"> intenzita </w:t>
      </w:r>
      <w:r>
        <w:rPr>
          <w:lang w:val="sk-SK"/>
        </w:rPr>
        <w:tab/>
      </w:r>
      <w:r>
        <w:rPr>
          <w:lang w:val="sk-SK"/>
        </w:rPr>
        <w:tab/>
        <w:t>i=0,016</w:t>
      </w:r>
      <w:r w:rsidRPr="0078297A">
        <w:rPr>
          <w:lang w:val="sk-SK"/>
        </w:rPr>
        <w:t xml:space="preserve"> l/(s.m</w:t>
      </w:r>
      <w:r w:rsidRPr="0078297A">
        <w:rPr>
          <w:vertAlign w:val="superscript"/>
          <w:lang w:val="sk-SK"/>
        </w:rPr>
        <w:t>2</w:t>
      </w:r>
      <w:r w:rsidRPr="0078297A">
        <w:rPr>
          <w:lang w:val="sk-SK"/>
        </w:rPr>
        <w:t>)</w:t>
      </w:r>
    </w:p>
    <w:p w14:paraId="5AEDDFCA" w14:textId="77777777" w:rsidR="00B15BF4" w:rsidRPr="0078297A" w:rsidRDefault="00B15BF4" w:rsidP="00B15BF4">
      <w:pPr>
        <w:pStyle w:val="Zkladntextodsazen"/>
        <w:ind w:left="1701"/>
        <w:rPr>
          <w:lang w:val="sk-SK"/>
        </w:rPr>
      </w:pPr>
      <w:r w:rsidRPr="0078297A">
        <w:rPr>
          <w:lang w:val="sk-SK"/>
        </w:rPr>
        <w:t xml:space="preserve">Plocha </w:t>
      </w:r>
      <w:r w:rsidR="002F042F">
        <w:rPr>
          <w:lang w:val="sk-SK"/>
        </w:rPr>
        <w:t xml:space="preserve">sedlové </w:t>
      </w:r>
      <w:proofErr w:type="spellStart"/>
      <w:r w:rsidR="002F042F">
        <w:rPr>
          <w:lang w:val="sk-SK"/>
        </w:rPr>
        <w:t>střechy</w:t>
      </w:r>
      <w:proofErr w:type="spellEnd"/>
      <w:r w:rsidR="002F042F">
        <w:rPr>
          <w:lang w:val="sk-SK"/>
        </w:rPr>
        <w:t xml:space="preserve"> </w:t>
      </w:r>
      <w:r w:rsidR="002F042F">
        <w:rPr>
          <w:lang w:val="sk-SK"/>
        </w:rPr>
        <w:tab/>
      </w:r>
      <w:r w:rsidRPr="0078297A">
        <w:rPr>
          <w:lang w:val="sk-SK"/>
        </w:rPr>
        <w:t>A</w:t>
      </w:r>
      <w:r>
        <w:rPr>
          <w:lang w:val="sk-SK"/>
        </w:rPr>
        <w:t>1</w:t>
      </w:r>
      <w:r w:rsidRPr="0078297A">
        <w:rPr>
          <w:lang w:val="sk-SK"/>
        </w:rPr>
        <w:t>=</w:t>
      </w:r>
      <w:r w:rsidR="005F672C">
        <w:rPr>
          <w:lang w:val="sk-SK"/>
        </w:rPr>
        <w:t>570</w:t>
      </w:r>
      <w:r w:rsidRPr="0078297A">
        <w:rPr>
          <w:lang w:val="sk-SK"/>
        </w:rPr>
        <w:t xml:space="preserve"> m</w:t>
      </w:r>
      <w:r w:rsidRPr="0078297A">
        <w:rPr>
          <w:vertAlign w:val="superscript"/>
          <w:lang w:val="sk-SK"/>
        </w:rPr>
        <w:t>2</w:t>
      </w:r>
      <w:r w:rsidRPr="0078297A">
        <w:rPr>
          <w:lang w:val="sk-SK"/>
        </w:rPr>
        <w:t xml:space="preserve"> </w:t>
      </w:r>
    </w:p>
    <w:p w14:paraId="72AF25D1" w14:textId="77777777" w:rsidR="00B15BF4" w:rsidRDefault="00FF0408" w:rsidP="00B15BF4">
      <w:pPr>
        <w:pStyle w:val="Zkladntextodsazen"/>
        <w:ind w:left="1701"/>
        <w:rPr>
          <w:lang w:val="sk-SK"/>
        </w:rPr>
      </w:pPr>
      <w:r>
        <w:rPr>
          <w:lang w:val="sk-SK"/>
        </w:rPr>
        <w:t>Koeficient odtoku</w:t>
      </w:r>
      <w:r>
        <w:rPr>
          <w:lang w:val="sk-SK"/>
        </w:rPr>
        <w:tab/>
      </w:r>
      <w:r>
        <w:rPr>
          <w:lang w:val="sk-SK"/>
        </w:rPr>
        <w:tab/>
        <w:t>k= 1</w:t>
      </w:r>
    </w:p>
    <w:p w14:paraId="444AB02C" w14:textId="77777777" w:rsidR="00B15BF4" w:rsidRDefault="00B15BF4" w:rsidP="00B15BF4">
      <w:pPr>
        <w:pStyle w:val="Zkladntextodsazen"/>
        <w:ind w:left="1701"/>
        <w:rPr>
          <w:lang w:val="sk-SK"/>
        </w:rPr>
      </w:pPr>
    </w:p>
    <w:p w14:paraId="00555B89" w14:textId="77777777" w:rsidR="00B15BF4" w:rsidRPr="0078297A" w:rsidRDefault="00B15BF4" w:rsidP="00B15BF4">
      <w:pPr>
        <w:pStyle w:val="Zkladntextodsazen"/>
        <w:ind w:left="1701"/>
        <w:rPr>
          <w:b/>
          <w:lang w:val="sk-SK"/>
        </w:rPr>
      </w:pPr>
      <w:r w:rsidRPr="0078297A">
        <w:rPr>
          <w:lang w:val="sk-SK"/>
        </w:rPr>
        <w:t xml:space="preserve">Q = </w:t>
      </w:r>
      <w:r>
        <w:rPr>
          <w:lang w:val="sk-SK"/>
        </w:rPr>
        <w:t>∑A . i . k = 0,016</w:t>
      </w:r>
      <w:r w:rsidRPr="0078297A">
        <w:rPr>
          <w:lang w:val="sk-SK"/>
        </w:rPr>
        <w:t xml:space="preserve"> . </w:t>
      </w:r>
      <w:r w:rsidR="005F672C">
        <w:rPr>
          <w:lang w:val="sk-SK"/>
        </w:rPr>
        <w:t>570</w:t>
      </w:r>
      <w:r w:rsidRPr="0078297A">
        <w:rPr>
          <w:lang w:val="sk-SK"/>
        </w:rPr>
        <w:t xml:space="preserve"> . </w:t>
      </w:r>
      <w:r w:rsidR="00FF0408">
        <w:rPr>
          <w:lang w:val="sk-SK"/>
        </w:rPr>
        <w:t>1</w:t>
      </w:r>
      <w:r>
        <w:rPr>
          <w:lang w:val="sk-SK"/>
        </w:rPr>
        <w:t xml:space="preserve"> </w:t>
      </w:r>
      <w:r w:rsidRPr="0078297A">
        <w:rPr>
          <w:lang w:val="sk-SK"/>
        </w:rPr>
        <w:t xml:space="preserve">= </w:t>
      </w:r>
      <w:r w:rsidR="005F672C">
        <w:rPr>
          <w:b/>
          <w:lang w:val="sk-SK"/>
        </w:rPr>
        <w:t>9,12</w:t>
      </w:r>
      <w:r w:rsidRPr="0078297A">
        <w:rPr>
          <w:b/>
          <w:lang w:val="sk-SK"/>
        </w:rPr>
        <w:t xml:space="preserve"> l/s</w:t>
      </w:r>
    </w:p>
    <w:p w14:paraId="65A53830" w14:textId="77777777" w:rsidR="00B15BF4" w:rsidRPr="0078297A" w:rsidRDefault="00B15BF4" w:rsidP="00B15BF4">
      <w:pPr>
        <w:pStyle w:val="Zkladntextodsazen"/>
        <w:ind w:left="1742" w:firstLine="696"/>
        <w:rPr>
          <w:lang w:val="sk-SK"/>
        </w:rPr>
      </w:pPr>
    </w:p>
    <w:p w14:paraId="0E6963BB" w14:textId="77777777" w:rsidR="00B15BF4" w:rsidRPr="0078297A" w:rsidRDefault="00B15BF4" w:rsidP="00B15BF4">
      <w:pPr>
        <w:pStyle w:val="Zkladntextodsazen"/>
        <w:ind w:left="1742" w:firstLine="696"/>
        <w:rPr>
          <w:b/>
          <w:lang w:val="sk-SK"/>
        </w:rPr>
      </w:pPr>
      <w:proofErr w:type="spellStart"/>
      <w:r w:rsidRPr="0078297A">
        <w:rPr>
          <w:lang w:val="sk-SK"/>
        </w:rPr>
        <w:t>Celkem</w:t>
      </w:r>
      <w:proofErr w:type="spellEnd"/>
      <w:r w:rsidRPr="0078297A">
        <w:rPr>
          <w:lang w:val="sk-SK"/>
        </w:rPr>
        <w:t xml:space="preserve"> odtok </w:t>
      </w:r>
      <w:proofErr w:type="spellStart"/>
      <w:r w:rsidRPr="0078297A">
        <w:rPr>
          <w:lang w:val="sk-SK"/>
        </w:rPr>
        <w:t>dešťové</w:t>
      </w:r>
      <w:proofErr w:type="spellEnd"/>
      <w:r w:rsidRPr="0078297A">
        <w:rPr>
          <w:lang w:val="sk-SK"/>
        </w:rPr>
        <w:t xml:space="preserve"> vody:</w:t>
      </w:r>
      <w:r w:rsidRPr="0078297A">
        <w:rPr>
          <w:lang w:val="sk-SK"/>
        </w:rPr>
        <w:tab/>
      </w:r>
      <w:r w:rsidRPr="0078297A">
        <w:rPr>
          <w:lang w:val="sk-SK"/>
        </w:rPr>
        <w:tab/>
      </w:r>
      <w:r w:rsidR="005F672C">
        <w:rPr>
          <w:b/>
          <w:lang w:val="sk-SK"/>
        </w:rPr>
        <w:t>9,12</w:t>
      </w:r>
      <w:r>
        <w:rPr>
          <w:b/>
          <w:lang w:val="sk-SK"/>
        </w:rPr>
        <w:t xml:space="preserve"> </w:t>
      </w:r>
      <w:r w:rsidRPr="0078297A">
        <w:rPr>
          <w:b/>
          <w:lang w:val="sk-SK"/>
        </w:rPr>
        <w:t>l/s</w:t>
      </w:r>
    </w:p>
    <w:p w14:paraId="7C23BA12" w14:textId="77777777" w:rsidR="00B15BF4" w:rsidRDefault="00B15BF4" w:rsidP="00B15BF4">
      <w:pPr>
        <w:pStyle w:val="Zkladntextodsazen"/>
        <w:ind w:left="1701"/>
        <w:rPr>
          <w:b/>
          <w:lang w:val="sk-SK"/>
        </w:rPr>
      </w:pPr>
    </w:p>
    <w:p w14:paraId="01A64D23" w14:textId="77777777" w:rsidR="00B15BF4" w:rsidRPr="0084352B" w:rsidRDefault="00B15BF4" w:rsidP="00B15BF4">
      <w:pPr>
        <w:pStyle w:val="Zkladntextodsazen"/>
        <w:ind w:firstLine="0"/>
        <w:jc w:val="left"/>
      </w:pPr>
    </w:p>
    <w:p w14:paraId="63E9F049" w14:textId="77777777" w:rsidR="00B15BF4" w:rsidRPr="0084352B" w:rsidRDefault="00B15BF4" w:rsidP="00B15BF4">
      <w:pPr>
        <w:pStyle w:val="Nadpis2"/>
        <w:rPr>
          <w:w w:val="100"/>
        </w:rPr>
      </w:pPr>
      <w:bookmarkStart w:id="18" w:name="_Toc415783597"/>
      <w:bookmarkStart w:id="19" w:name="_Toc460974220"/>
      <w:bookmarkStart w:id="20" w:name="_Toc479063743"/>
      <w:r w:rsidRPr="0084352B">
        <w:rPr>
          <w:w w:val="100"/>
        </w:rPr>
        <w:t>Likvidace dešťové vody</w:t>
      </w:r>
      <w:bookmarkEnd w:id="18"/>
      <w:bookmarkEnd w:id="19"/>
      <w:bookmarkEnd w:id="20"/>
      <w:r w:rsidRPr="0084352B">
        <w:rPr>
          <w:w w:val="100"/>
        </w:rPr>
        <w:t xml:space="preserve"> </w:t>
      </w:r>
      <w:r>
        <w:rPr>
          <w:w w:val="100"/>
        </w:rPr>
        <w:t xml:space="preserve">ze střechy </w:t>
      </w:r>
      <w:r w:rsidR="00FF0408">
        <w:rPr>
          <w:w w:val="100"/>
        </w:rPr>
        <w:t>přístavby</w:t>
      </w:r>
    </w:p>
    <w:p w14:paraId="20B3FFAF" w14:textId="77777777" w:rsidR="00B15BF4" w:rsidRPr="0084352B" w:rsidRDefault="00B15BF4" w:rsidP="00B15BF4">
      <w:pPr>
        <w:pStyle w:val="Zkladntextodsazen"/>
        <w:ind w:firstLine="0"/>
      </w:pPr>
    </w:p>
    <w:p w14:paraId="34648F60" w14:textId="77777777" w:rsidR="006B5091" w:rsidRDefault="00B15BF4" w:rsidP="00B15BF4">
      <w:pPr>
        <w:pStyle w:val="Zkladntextodsazen"/>
      </w:pPr>
      <w:r w:rsidRPr="0084352B">
        <w:t xml:space="preserve">Dešťové vody budou likvidovány </w:t>
      </w:r>
      <w:r w:rsidR="005F672C">
        <w:t xml:space="preserve">akumulací, </w:t>
      </w:r>
      <w:proofErr w:type="spellStart"/>
      <w:r w:rsidR="005F672C">
        <w:t>retenováním</w:t>
      </w:r>
      <w:proofErr w:type="spellEnd"/>
      <w:r w:rsidR="005F672C">
        <w:t xml:space="preserve"> a postupným vypouštěním do jednotné kanalizace přes škrtící prvek na odtoku.</w:t>
      </w:r>
    </w:p>
    <w:p w14:paraId="10DD3590" w14:textId="77777777" w:rsidR="006B5091" w:rsidRDefault="00D64FE7" w:rsidP="00B15BF4">
      <w:pPr>
        <w:pStyle w:val="Zkladntextodsazen"/>
      </w:pPr>
      <w:r>
        <w:t>Z</w:t>
      </w:r>
      <w:r w:rsidR="00B15BF4" w:rsidRPr="0084352B">
        <w:t xml:space="preserve"> šikmé střechy objektu </w:t>
      </w:r>
      <w:r>
        <w:t>přístavby</w:t>
      </w:r>
      <w:r w:rsidR="005F672C">
        <w:t xml:space="preserve"> o sklonu 4% a z plochých částí střechy sociálního a technického zázemí</w:t>
      </w:r>
      <w:r w:rsidR="00B15BF4">
        <w:t xml:space="preserve"> </w:t>
      </w:r>
      <w:r w:rsidR="00B15BF4" w:rsidRPr="0084352B">
        <w:t>budou dešťové vody odváděny</w:t>
      </w:r>
      <w:r w:rsidR="00B15BF4">
        <w:t xml:space="preserve"> </w:t>
      </w:r>
      <w:r>
        <w:t>čtyřm</w:t>
      </w:r>
      <w:r w:rsidR="009C1F49">
        <w:t>i</w:t>
      </w:r>
      <w:r w:rsidR="00B15BF4" w:rsidRPr="0084352B">
        <w:t xml:space="preserve"> svislými dešťovými svody vedenými </w:t>
      </w:r>
      <w:r w:rsidR="005F672C">
        <w:t>objektem</w:t>
      </w:r>
      <w:r w:rsidR="009C1F49">
        <w:t xml:space="preserve">, </w:t>
      </w:r>
      <w:r w:rsidR="00B15BF4" w:rsidRPr="0084352B">
        <w:t>viz. projekt s</w:t>
      </w:r>
      <w:r>
        <w:t xml:space="preserve">tavební části. </w:t>
      </w:r>
      <w:r w:rsidR="005F672C">
        <w:t xml:space="preserve">Nad podlahou </w:t>
      </w:r>
      <w:r>
        <w:t xml:space="preserve"> </w:t>
      </w:r>
      <w:r w:rsidR="00DD3DEB">
        <w:t>1</w:t>
      </w:r>
      <w:r w:rsidR="005F672C">
        <w:t xml:space="preserve">.NP nad přechodem potrubí ze svislého do ležatého bude osazen čistící kus a ležaté potrubí bude dále pod podlahou objektu nebo v terénu vedeno </w:t>
      </w:r>
      <w:r w:rsidR="00B15BF4" w:rsidRPr="0084352B">
        <w:t>pod sklonem min. 1%  k</w:t>
      </w:r>
      <w:r w:rsidR="005F672C">
        <w:t> nové akumulační a retenční nádrži</w:t>
      </w:r>
      <w:r>
        <w:t xml:space="preserve">. </w:t>
      </w:r>
    </w:p>
    <w:p w14:paraId="115C8711" w14:textId="77777777" w:rsidR="00B15BF4" w:rsidRDefault="00661545" w:rsidP="00661545">
      <w:pPr>
        <w:pStyle w:val="Zkladntextodsazen"/>
      </w:pPr>
      <w:r>
        <w:t>Na trase dešťové kanalizace v terénu budou osazeny areálové revizní šachty plastové</w:t>
      </w:r>
      <w:r w:rsidR="00D64FE7">
        <w:t xml:space="preserve"> revizní šachtu DN400 s </w:t>
      </w:r>
      <w:r>
        <w:t>betonovým</w:t>
      </w:r>
      <w:r w:rsidR="00D64FE7">
        <w:t xml:space="preserve"> poklopem</w:t>
      </w:r>
      <w:r>
        <w:t xml:space="preserve"> tř. B.</w:t>
      </w:r>
      <w:r w:rsidR="00C002BE">
        <w:t xml:space="preserve"> Před nátokem do nádrže bude osazena filtrační šachta.</w:t>
      </w:r>
    </w:p>
    <w:p w14:paraId="25B66208" w14:textId="77777777" w:rsidR="00DD3DEB" w:rsidRDefault="00DD3DEB" w:rsidP="00DD3DEB">
      <w:pPr>
        <w:pStyle w:val="Zkladntextodsazen"/>
        <w:ind w:firstLine="0"/>
      </w:pPr>
    </w:p>
    <w:p w14:paraId="60DB91FD" w14:textId="77777777" w:rsidR="00FB30A5" w:rsidRDefault="00FB30A5" w:rsidP="00DD3DEB">
      <w:pPr>
        <w:pStyle w:val="Zkladntextodsazen"/>
        <w:ind w:firstLine="0"/>
      </w:pPr>
      <w:r>
        <w:br w:type="page"/>
      </w:r>
    </w:p>
    <w:p w14:paraId="627C82E1" w14:textId="77777777" w:rsidR="00DD3DEB" w:rsidRDefault="00DD3DEB" w:rsidP="00DD3DEB">
      <w:pPr>
        <w:pStyle w:val="Zkladntextodsazen"/>
        <w:ind w:firstLine="0"/>
      </w:pPr>
      <w:r w:rsidRPr="00FB30A5">
        <w:rPr>
          <w:rFonts w:ascii="Arial" w:hAnsi="Arial"/>
          <w:b/>
        </w:rPr>
        <w:t>Retenční a akumulační nádrž</w:t>
      </w:r>
    </w:p>
    <w:p w14:paraId="5DB5E820" w14:textId="77777777" w:rsidR="00FB30A5" w:rsidRDefault="00FB30A5" w:rsidP="00B36DEC">
      <w:pPr>
        <w:pStyle w:val="Zkladntextodsazen"/>
        <w:ind w:firstLine="567"/>
      </w:pPr>
    </w:p>
    <w:p w14:paraId="2696ED2B" w14:textId="77777777" w:rsidR="00DD3DEB" w:rsidRDefault="00DD3DEB" w:rsidP="00B36DEC">
      <w:pPr>
        <w:pStyle w:val="Zkladntextodsazen"/>
        <w:ind w:firstLine="567"/>
      </w:pPr>
      <w:r>
        <w:t>Ležaté potrubí dešťové kanalizace bude ukončeno v retenční a akumulační nádrži na pozemku investora. Voda v nádrži bude využita na závlahy pozemku a k postupnému regulovaném odtoku srážkových vod z nových střech tělocvičny.</w:t>
      </w:r>
    </w:p>
    <w:p w14:paraId="0715406C" w14:textId="77777777" w:rsidR="00B36DEC" w:rsidRDefault="00B36DEC" w:rsidP="00B36DEC">
      <w:pPr>
        <w:pStyle w:val="Zkladntextodsazen"/>
        <w:ind w:firstLine="0"/>
      </w:pPr>
    </w:p>
    <w:p w14:paraId="555532BE" w14:textId="77777777" w:rsidR="00B36DEC" w:rsidRDefault="00B36DEC" w:rsidP="00B36DEC">
      <w:pPr>
        <w:pStyle w:val="Zkladntextodsazen"/>
        <w:ind w:firstLine="0"/>
      </w:pPr>
      <w:r>
        <w:t>V</w:t>
      </w:r>
      <w:r w:rsidR="0055051D">
        <w:t>ýpočet retenční nádrže:</w:t>
      </w:r>
    </w:p>
    <w:p w14:paraId="4088961D" w14:textId="77777777" w:rsidR="0055051D" w:rsidRDefault="0055051D" w:rsidP="00B36DEC">
      <w:pPr>
        <w:pStyle w:val="Zkladntextodsazen"/>
        <w:ind w:firstLine="0"/>
      </w:pPr>
    </w:p>
    <w:p w14:paraId="52F3B060" w14:textId="77777777" w:rsidR="0055051D" w:rsidRDefault="002E6B4A" w:rsidP="00B36DEC">
      <w:pPr>
        <w:pStyle w:val="Zkladntextodsazen"/>
        <w:ind w:firstLine="0"/>
      </w:pPr>
      <w:r>
        <w:pict w14:anchorId="692313F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0pt;height:451.5pt">
            <v:imagedata r:id="rId7" o:title="Retence-vypocet"/>
          </v:shape>
        </w:pict>
      </w:r>
    </w:p>
    <w:p w14:paraId="69C2248B" w14:textId="77777777" w:rsidR="00DA1D17" w:rsidRDefault="00DA1D17" w:rsidP="00661545">
      <w:pPr>
        <w:pStyle w:val="Zkladntextodsazen"/>
        <w:rPr>
          <w:szCs w:val="24"/>
        </w:rPr>
      </w:pPr>
    </w:p>
    <w:p w14:paraId="5800E83F" w14:textId="77777777" w:rsidR="00DA533C" w:rsidRDefault="0055051D" w:rsidP="000655E6">
      <w:pPr>
        <w:pStyle w:val="Zkladntextodsazen"/>
        <w:ind w:firstLine="709"/>
        <w:jc w:val="left"/>
      </w:pPr>
      <w:r>
        <w:t>Bude použita hranatá plastová retenční nádrž</w:t>
      </w:r>
      <w:r w:rsidR="00BC0C55">
        <w:t xml:space="preserve"> </w:t>
      </w:r>
      <w:r>
        <w:t>určená k obetonování o celkovém objemu 20m3. Částečně bude využita jako akumulační pro závlahy pozemku</w:t>
      </w:r>
      <w:r w:rsidR="00FE121C">
        <w:t xml:space="preserve"> – objem 7m3</w:t>
      </w:r>
      <w:r>
        <w:t xml:space="preserve"> </w:t>
      </w:r>
      <w:r w:rsidR="00C002BE">
        <w:t xml:space="preserve">pro závlahy pozemku </w:t>
      </w:r>
      <w:r>
        <w:t xml:space="preserve">školy a 13m3 bude sloužit jako </w:t>
      </w:r>
      <w:r w:rsidR="00C002BE">
        <w:t xml:space="preserve">nutný </w:t>
      </w:r>
      <w:r>
        <w:t>retenční prostor pro postupné vypouštění přebytečné srážkové vody</w:t>
      </w:r>
      <w:r w:rsidR="00FE121C">
        <w:t xml:space="preserve"> přes škrtící</w:t>
      </w:r>
      <w:r w:rsidR="000655E6">
        <w:t xml:space="preserve"> regulační</w:t>
      </w:r>
      <w:r w:rsidR="00FE121C">
        <w:t xml:space="preserve"> prvek</w:t>
      </w:r>
      <w:r>
        <w:t>.</w:t>
      </w:r>
      <w:r w:rsidR="00DA533C">
        <w:t xml:space="preserve"> </w:t>
      </w:r>
      <w:r w:rsidR="00BC0C55">
        <w:t>Rozměry nádrže 5,5x2,1m, výška 2,0m. Zakryta 2x betonovým poklopem DN65, tř. B.</w:t>
      </w:r>
    </w:p>
    <w:p w14:paraId="35DAAD7A" w14:textId="77777777" w:rsidR="00FE121C" w:rsidRDefault="00DA533C" w:rsidP="000655E6">
      <w:pPr>
        <w:pStyle w:val="Zkladntextodsazen"/>
        <w:ind w:firstLine="709"/>
        <w:jc w:val="left"/>
      </w:pPr>
      <w:r>
        <w:t>Regulovaný odtok z nádrže bude výškově umístěn tak, aby pod ním vznikl potřebný akumulační prostor o objemu 7m3</w:t>
      </w:r>
      <w:r w:rsidR="00C002BE">
        <w:t xml:space="preserve"> – cca 0,9m nade dnem nádrže</w:t>
      </w:r>
      <w:r>
        <w:t>.</w:t>
      </w:r>
    </w:p>
    <w:p w14:paraId="213DED13" w14:textId="77777777" w:rsidR="00FE121C" w:rsidRDefault="00FE121C" w:rsidP="0055051D">
      <w:pPr>
        <w:pStyle w:val="Zkladntextodsazen"/>
        <w:ind w:firstLine="0"/>
        <w:jc w:val="left"/>
      </w:pPr>
    </w:p>
    <w:p w14:paraId="5FBCBDE1" w14:textId="77777777" w:rsidR="00C002BE" w:rsidRDefault="00C002BE" w:rsidP="00C002BE">
      <w:pPr>
        <w:ind w:firstLine="0"/>
        <w:rPr>
          <w:szCs w:val="24"/>
        </w:rPr>
      </w:pPr>
    </w:p>
    <w:p w14:paraId="66CD419E" w14:textId="77777777" w:rsidR="00FE121C" w:rsidRDefault="00FE121C" w:rsidP="00C002BE">
      <w:pPr>
        <w:ind w:firstLine="0"/>
        <w:rPr>
          <w:szCs w:val="24"/>
        </w:rPr>
      </w:pPr>
      <w:r w:rsidRPr="00E12B00">
        <w:rPr>
          <w:szCs w:val="24"/>
        </w:rPr>
        <w:t>Regulační prvek v</w:t>
      </w:r>
      <w:r>
        <w:rPr>
          <w:szCs w:val="24"/>
        </w:rPr>
        <w:t> </w:t>
      </w:r>
      <w:r w:rsidRPr="00E12B00">
        <w:rPr>
          <w:szCs w:val="24"/>
        </w:rPr>
        <w:t>retenční</w:t>
      </w:r>
      <w:r>
        <w:rPr>
          <w:szCs w:val="24"/>
        </w:rPr>
        <w:t xml:space="preserve"> nádrži</w:t>
      </w:r>
      <w:r w:rsidRPr="00E12B00">
        <w:rPr>
          <w:szCs w:val="24"/>
        </w:rPr>
        <w:t xml:space="preserve"> slouží pro úprav</w:t>
      </w:r>
      <w:r w:rsidR="00C002BE">
        <w:rPr>
          <w:szCs w:val="24"/>
        </w:rPr>
        <w:t>u průtoku odváděné dešťové vody</w:t>
      </w:r>
      <w:r w:rsidRPr="00E12B00">
        <w:rPr>
          <w:szCs w:val="24"/>
        </w:rPr>
        <w:t xml:space="preserve">. </w:t>
      </w:r>
    </w:p>
    <w:p w14:paraId="6B5B4547" w14:textId="77777777" w:rsidR="00FE121C" w:rsidRDefault="00FE121C" w:rsidP="00FE121C">
      <w:pPr>
        <w:ind w:firstLine="709"/>
        <w:rPr>
          <w:szCs w:val="24"/>
        </w:rPr>
      </w:pPr>
    </w:p>
    <w:p w14:paraId="277DB0CD" w14:textId="77777777" w:rsidR="00FE121C" w:rsidRDefault="00FE121C" w:rsidP="00FE121C">
      <w:pPr>
        <w:ind w:firstLine="709"/>
        <w:rPr>
          <w:szCs w:val="24"/>
        </w:rPr>
      </w:pPr>
      <w:r w:rsidRPr="00E12B00">
        <w:rPr>
          <w:szCs w:val="24"/>
        </w:rPr>
        <w:t xml:space="preserve">Bude použit statický </w:t>
      </w:r>
      <w:r w:rsidRPr="008D16F2">
        <w:rPr>
          <w:b/>
          <w:szCs w:val="24"/>
        </w:rPr>
        <w:t xml:space="preserve">regulační prvek </w:t>
      </w:r>
      <w:r w:rsidR="008A3192">
        <w:rPr>
          <w:b/>
          <w:szCs w:val="24"/>
        </w:rPr>
        <w:t>DN20</w:t>
      </w:r>
      <w:r w:rsidRPr="008D16F2">
        <w:rPr>
          <w:b/>
          <w:szCs w:val="24"/>
        </w:rPr>
        <w:t>0</w:t>
      </w:r>
      <w:r w:rsidRPr="00E12B00">
        <w:rPr>
          <w:szCs w:val="24"/>
        </w:rPr>
        <w:t>, což je zařízení k regulaci odtoku bez mechanických částí se specifickým kruhovým odtokovým otvorem, kde se průtok potrubím přiškrcuje přepážkou – zúžení průřezu. Kromě zajištění plynulého odtoku zabraňuje i v</w:t>
      </w:r>
      <w:r>
        <w:rPr>
          <w:szCs w:val="24"/>
        </w:rPr>
        <w:t>yplavování nečistot a sedimentu z nádrže.</w:t>
      </w:r>
    </w:p>
    <w:p w14:paraId="1BF473A1" w14:textId="77777777" w:rsidR="00FE121C" w:rsidRDefault="00000000" w:rsidP="00FE121C">
      <w:pPr>
        <w:ind w:firstLine="709"/>
      </w:pPr>
      <w:r>
        <w:rPr>
          <w:noProof/>
        </w:rPr>
        <w:pict w14:anchorId="01C1C699">
          <v:shape id="Obrázek 8" o:spid="_x0000_s2055" type="#_x0000_t75" style="position:absolute;left:0;text-align:left;margin-left:285.1pt;margin-top:9.05pt;width:189pt;height:135pt;z-index:-1;visibility:visible" wrapcoords="-86 0 -86 21480 21600 21480 21600 0 -86 0">
            <v:imagedata r:id="rId8" o:title="952a00ea-335c-40a4-8ced-2b5878b1dc42_reg"/>
            <w10:wrap type="tight"/>
          </v:shape>
        </w:pict>
      </w:r>
      <w:r w:rsidR="00FE121C" w:rsidRPr="00E12B00">
        <w:rPr>
          <w:szCs w:val="24"/>
        </w:rPr>
        <w:t>Povolený odtok (l/s) je nutno garantovat správným nastavením regulačního zařízení. Pro konkrétní</w:t>
      </w:r>
      <w:r w:rsidR="00FE121C" w:rsidRPr="004F53B2">
        <w:t xml:space="preserve"> regulační prvek, který pracuje na principu změny průtočného profilu – clony, připraví </w:t>
      </w:r>
      <w:r w:rsidR="000757AC">
        <w:t>dodavatel škrtícího prvku</w:t>
      </w:r>
      <w:r w:rsidR="00FE121C" w:rsidRPr="004F53B2">
        <w:t xml:space="preserve"> prohlášení s výpočtem na požadované parametry. Zásadní parametry jsou tlaková výška a požadovaný max. odtok (l/s). </w:t>
      </w:r>
    </w:p>
    <w:p w14:paraId="0C04A216" w14:textId="77777777" w:rsidR="00FE121C" w:rsidRDefault="00FE121C" w:rsidP="00FE121C">
      <w:pPr>
        <w:ind w:firstLine="709"/>
      </w:pPr>
    </w:p>
    <w:p w14:paraId="28CADB1E" w14:textId="77777777" w:rsidR="00FE121C" w:rsidRDefault="00FE121C" w:rsidP="00FE121C">
      <w:pPr>
        <w:ind w:firstLine="709"/>
        <w:rPr>
          <w:color w:val="FF0000"/>
        </w:rPr>
      </w:pPr>
      <w:r w:rsidRPr="004F53B2">
        <w:t xml:space="preserve">Regulační prvek je vybaven bezpečnostním přelivem </w:t>
      </w:r>
      <w:r w:rsidR="008A3192">
        <w:t>DN20</w:t>
      </w:r>
      <w:r>
        <w:t xml:space="preserve">0 </w:t>
      </w:r>
      <w:r w:rsidRPr="004F53B2">
        <w:t>pro případ přívalových srážek</w:t>
      </w:r>
      <w:r w:rsidRPr="007A2F24">
        <w:rPr>
          <w:color w:val="FF0000"/>
        </w:rPr>
        <w:t>.</w:t>
      </w:r>
    </w:p>
    <w:p w14:paraId="0944DF6D" w14:textId="77777777" w:rsidR="00660029" w:rsidRDefault="00660029" w:rsidP="0055051D">
      <w:pPr>
        <w:pStyle w:val="Zkladntextodsazen"/>
        <w:ind w:firstLine="0"/>
        <w:jc w:val="left"/>
      </w:pPr>
    </w:p>
    <w:p w14:paraId="323BFDB0" w14:textId="77777777" w:rsidR="00263F7B" w:rsidRDefault="00263F7B" w:rsidP="0055051D">
      <w:pPr>
        <w:pStyle w:val="Zkladntextodsazen"/>
        <w:ind w:firstLine="0"/>
        <w:jc w:val="left"/>
      </w:pPr>
    </w:p>
    <w:p w14:paraId="42801F68" w14:textId="77777777" w:rsidR="00660029" w:rsidRDefault="00263F7B" w:rsidP="00660029">
      <w:pPr>
        <w:pStyle w:val="Zkladntextodsazen"/>
        <w:ind w:firstLine="0"/>
        <w:rPr>
          <w:b/>
          <w:szCs w:val="24"/>
        </w:rPr>
      </w:pPr>
      <w:r>
        <w:rPr>
          <w:b/>
          <w:szCs w:val="24"/>
        </w:rPr>
        <w:t xml:space="preserve">Regulační prvek, </w:t>
      </w:r>
      <w:r w:rsidR="005A3756">
        <w:rPr>
          <w:b/>
          <w:szCs w:val="24"/>
        </w:rPr>
        <w:t>DN</w:t>
      </w:r>
      <w:r w:rsidR="00660029">
        <w:rPr>
          <w:b/>
          <w:szCs w:val="24"/>
        </w:rPr>
        <w:t>200</w:t>
      </w:r>
    </w:p>
    <w:p w14:paraId="4841A3C9" w14:textId="77777777" w:rsidR="00660029" w:rsidRDefault="00660029" w:rsidP="00660029">
      <w:pPr>
        <w:pStyle w:val="Zkladntextodsazen"/>
        <w:ind w:firstLine="0"/>
        <w:rPr>
          <w:b/>
          <w:szCs w:val="24"/>
        </w:rPr>
      </w:pPr>
    </w:p>
    <w:p w14:paraId="1935290B" w14:textId="77777777" w:rsidR="00660029" w:rsidRDefault="00660029" w:rsidP="00660029">
      <w:pPr>
        <w:pStyle w:val="Zkladntextodsazen"/>
        <w:ind w:firstLine="0"/>
        <w:rPr>
          <w:b/>
          <w:szCs w:val="24"/>
        </w:rPr>
      </w:pPr>
      <w:r>
        <w:rPr>
          <w:b/>
          <w:szCs w:val="24"/>
        </w:rPr>
        <w:t>VZOROVÝ řez nádrží</w:t>
      </w:r>
      <w:r w:rsidRPr="00CC4C0C">
        <w:rPr>
          <w:b/>
          <w:szCs w:val="24"/>
        </w:rPr>
        <w:t>:</w:t>
      </w:r>
    </w:p>
    <w:p w14:paraId="2774485D" w14:textId="77777777" w:rsidR="00263F7B" w:rsidRDefault="00263F7B" w:rsidP="00660029">
      <w:pPr>
        <w:pStyle w:val="Zkladntextodsazen"/>
        <w:ind w:firstLine="0"/>
        <w:rPr>
          <w:b/>
          <w:szCs w:val="24"/>
        </w:rPr>
      </w:pPr>
    </w:p>
    <w:p w14:paraId="3308E88F" w14:textId="77777777" w:rsidR="00660029" w:rsidRPr="00B04FF4" w:rsidRDefault="002E6B4A" w:rsidP="00660029">
      <w:pPr>
        <w:pStyle w:val="Zkladntext25"/>
        <w:tabs>
          <w:tab w:val="left" w:pos="1215"/>
        </w:tabs>
        <w:spacing w:line="240" w:lineRule="auto"/>
        <w:jc w:val="center"/>
        <w:rPr>
          <w:rFonts w:ascii="Calibri" w:hAnsi="Calibri" w:cs="Calibri"/>
          <w:color w:val="auto"/>
        </w:rPr>
      </w:pPr>
      <w:r>
        <w:rPr>
          <w:noProof/>
          <w:lang w:eastAsia="cs-CZ"/>
        </w:rPr>
        <w:pict w14:anchorId="01EC8339">
          <v:shape id="Obrázek 1" o:spid="_x0000_i1026" type="#_x0000_t75" style="width:411.75pt;height:209.25pt;visibility:visible">
            <v:imagedata r:id="rId9" o:title=""/>
          </v:shape>
        </w:pict>
      </w:r>
    </w:p>
    <w:p w14:paraId="77CE8871" w14:textId="77777777" w:rsidR="00263F7B" w:rsidRDefault="00263F7B" w:rsidP="00263F7B">
      <w:pPr>
        <w:ind w:firstLine="0"/>
      </w:pPr>
    </w:p>
    <w:p w14:paraId="495556BA" w14:textId="77777777" w:rsidR="00660029" w:rsidRDefault="00660029" w:rsidP="00263F7B">
      <w:pPr>
        <w:ind w:firstLine="0"/>
      </w:pPr>
      <w:r w:rsidRPr="00024CA6">
        <w:t xml:space="preserve">Nádrž bude </w:t>
      </w:r>
      <w:r>
        <w:t xml:space="preserve">vybavena bezpečnostním přelivem DN200 do areálové jednotné kanalizace. </w:t>
      </w:r>
    </w:p>
    <w:p w14:paraId="69ED0B30" w14:textId="77777777" w:rsidR="00660029" w:rsidRDefault="00660029" w:rsidP="00660029"/>
    <w:p w14:paraId="45D326AD" w14:textId="77777777" w:rsidR="003572C9" w:rsidRDefault="000D2047" w:rsidP="0055051D">
      <w:pPr>
        <w:pStyle w:val="Zkladntextodsazen"/>
        <w:ind w:firstLine="0"/>
        <w:jc w:val="left"/>
      </w:pPr>
      <w:r>
        <w:br w:type="page"/>
      </w:r>
    </w:p>
    <w:p w14:paraId="507F8673" w14:textId="77777777" w:rsidR="00B15BF4" w:rsidRPr="00203E6B" w:rsidRDefault="00B15BF4" w:rsidP="00B15BF4">
      <w:pPr>
        <w:pStyle w:val="Nadpis1"/>
        <w:jc w:val="left"/>
        <w:rPr>
          <w:outline w:val="0"/>
          <w:sz w:val="28"/>
          <w:szCs w:val="28"/>
        </w:rPr>
      </w:pPr>
      <w:bookmarkStart w:id="21" w:name="_Toc288806457"/>
      <w:bookmarkStart w:id="22" w:name="_Toc415783598"/>
      <w:bookmarkStart w:id="23" w:name="_Toc460974221"/>
      <w:bookmarkStart w:id="24" w:name="_Toc479063744"/>
      <w:r w:rsidRPr="00203E6B">
        <w:rPr>
          <w:outline w:val="0"/>
          <w:sz w:val="28"/>
          <w:szCs w:val="28"/>
        </w:rPr>
        <w:t xml:space="preserve">Materiál potrubí dešťové a splaškové </w:t>
      </w:r>
      <w:bookmarkEnd w:id="21"/>
      <w:r w:rsidRPr="00203E6B">
        <w:rPr>
          <w:outline w:val="0"/>
          <w:sz w:val="28"/>
          <w:szCs w:val="28"/>
        </w:rPr>
        <w:t>kanalizace</w:t>
      </w:r>
      <w:bookmarkEnd w:id="22"/>
      <w:bookmarkEnd w:id="23"/>
      <w:bookmarkEnd w:id="24"/>
    </w:p>
    <w:p w14:paraId="4755CE2E" w14:textId="77777777" w:rsidR="00B15BF4" w:rsidRPr="00203E6B" w:rsidRDefault="00B15BF4" w:rsidP="00B15BF4"/>
    <w:p w14:paraId="41D3A3D6" w14:textId="77777777" w:rsidR="00B15BF4" w:rsidRPr="00203E6B" w:rsidRDefault="00B15BF4" w:rsidP="00B15BF4">
      <w:r w:rsidRPr="00203E6B">
        <w:t xml:space="preserve">Vnitřní svislé odpadní, připojovací a ventilační potrubí pro splaškovou kanalizaci bude provedeno z potrubí systému PP-HT. </w:t>
      </w:r>
    </w:p>
    <w:p w14:paraId="6F411C82" w14:textId="77777777" w:rsidR="00B15BF4" w:rsidRPr="00203E6B" w:rsidRDefault="00B15BF4" w:rsidP="00B15BF4">
      <w:pPr>
        <w:pStyle w:val="Zkladntextodsazen"/>
      </w:pPr>
      <w:r w:rsidRPr="00203E6B">
        <w:t>Ležatá kanalizace splašková i dešťová v zemi bude provedena z tlustostě</w:t>
      </w:r>
      <w:r w:rsidR="00665435">
        <w:t>nných hrdlových PVC trub DN100-3</w:t>
      </w:r>
      <w:r w:rsidR="006B5091">
        <w:t>0</w:t>
      </w:r>
      <w:r w:rsidRPr="00203E6B">
        <w:t xml:space="preserve">0 – KG systém, ve spádu min. 2% pro splaškovou kanalizaci a 1% pro kanalizaci dešťovou. </w:t>
      </w:r>
    </w:p>
    <w:p w14:paraId="2FEFAA47" w14:textId="77777777" w:rsidR="00B15BF4" w:rsidRPr="00203E6B" w:rsidRDefault="00B15BF4" w:rsidP="00B15BF4">
      <w:r w:rsidRPr="00203E6B">
        <w:t>Technologie a materiály použité při stavbě nebudou působit negativně  na životní prostředí, nejsou použity materiály na bázi azbestocementu ani jiné zdraví škodlivé látky.</w:t>
      </w:r>
    </w:p>
    <w:p w14:paraId="186433CC" w14:textId="5EF13481" w:rsidR="00B15BF4" w:rsidRDefault="00B15BF4" w:rsidP="00E519AB">
      <w:pPr>
        <w:ind w:firstLine="708"/>
      </w:pPr>
      <w:r w:rsidRPr="00203E6B">
        <w:t xml:space="preserve">Celou kanalizaci je nutné odzkoušet dle </w:t>
      </w:r>
      <w:r w:rsidR="00E519AB">
        <w:t xml:space="preserve">příslušných </w:t>
      </w:r>
      <w:r w:rsidRPr="00203E6B">
        <w:t>ČSN</w:t>
      </w:r>
      <w:r w:rsidR="002E6B4A">
        <w:t>*</w:t>
      </w:r>
      <w:r w:rsidRPr="00203E6B">
        <w:t>. O zkoušce se vyhotoví zápis.</w:t>
      </w:r>
    </w:p>
    <w:p w14:paraId="2AF32CB7" w14:textId="77777777" w:rsidR="002E6B4A" w:rsidRDefault="002E6B4A" w:rsidP="00B15BF4"/>
    <w:p w14:paraId="047FF862" w14:textId="0281A4C9" w:rsidR="002E6B4A" w:rsidRPr="002E6B4A" w:rsidRDefault="002E6B4A" w:rsidP="002E6B4A">
      <w:pPr>
        <w:ind w:firstLine="0"/>
        <w:rPr>
          <w:i/>
          <w:iCs/>
        </w:rPr>
      </w:pPr>
      <w:r w:rsidRPr="002E6B4A">
        <w:rPr>
          <w:i/>
          <w:iCs/>
        </w:rPr>
        <w:t>*zadavatel umožňuje srovnatelné řešení</w:t>
      </w:r>
    </w:p>
    <w:p w14:paraId="13EDC259" w14:textId="77777777" w:rsidR="00665435" w:rsidRPr="002E6B4A" w:rsidRDefault="00665435" w:rsidP="002E6B4A">
      <w:pPr>
        <w:ind w:firstLine="0"/>
        <w:rPr>
          <w:i/>
          <w:iCs/>
        </w:rPr>
      </w:pPr>
    </w:p>
    <w:p w14:paraId="234589BB" w14:textId="77777777" w:rsidR="00B15BF4" w:rsidRDefault="00B15BF4" w:rsidP="00B15BF4">
      <w:pPr>
        <w:pStyle w:val="Nadpis1"/>
        <w:rPr>
          <w:outline w:val="0"/>
        </w:rPr>
      </w:pPr>
      <w:bookmarkStart w:id="25" w:name="_Toc3709209"/>
      <w:bookmarkStart w:id="26" w:name="_Toc479063745"/>
      <w:r w:rsidRPr="00352CC2">
        <w:rPr>
          <w:outline w:val="0"/>
        </w:rPr>
        <w:t>VOdovod</w:t>
      </w:r>
      <w:bookmarkEnd w:id="25"/>
      <w:bookmarkEnd w:id="26"/>
    </w:p>
    <w:p w14:paraId="3DC183A8" w14:textId="77777777" w:rsidR="00B15BF4" w:rsidRPr="00352CC2" w:rsidRDefault="00D401A0" w:rsidP="00B15BF4">
      <w:pPr>
        <w:pStyle w:val="Nadpis2"/>
      </w:pPr>
      <w:r>
        <w:t>Zdroj vody</w:t>
      </w:r>
      <w:r w:rsidR="001E1EFE">
        <w:t xml:space="preserve"> a areálový vodovod</w:t>
      </w:r>
    </w:p>
    <w:p w14:paraId="43E48AC3" w14:textId="77777777" w:rsidR="00B15BF4" w:rsidRDefault="00B15BF4" w:rsidP="006B5091">
      <w:r w:rsidRPr="00352CC2">
        <w:t xml:space="preserve">Vodovodní přípojka je stávající. Na pozemku investora </w:t>
      </w:r>
      <w:r w:rsidR="006D09CF">
        <w:t>je</w:t>
      </w:r>
      <w:r w:rsidRPr="00352CC2">
        <w:t xml:space="preserve"> </w:t>
      </w:r>
      <w:r w:rsidR="006B5091">
        <w:t xml:space="preserve">veden </w:t>
      </w:r>
      <w:r w:rsidR="0090227F">
        <w:t xml:space="preserve">stávající </w:t>
      </w:r>
      <w:r w:rsidR="006B5091">
        <w:t>areálový rozvod vody</w:t>
      </w:r>
      <w:r w:rsidR="001E1EFE">
        <w:t xml:space="preserve"> z litiny 100</w:t>
      </w:r>
      <w:r w:rsidR="00B5775A">
        <w:t>.</w:t>
      </w:r>
      <w:r w:rsidR="007347E1">
        <w:t xml:space="preserve"> </w:t>
      </w:r>
      <w:r w:rsidR="0090227F">
        <w:t xml:space="preserve">Bude v celé délce vedení v zemině demontován a ve stávající trase nahrazen vedením v novém potrubí PE100. </w:t>
      </w:r>
      <w:r w:rsidR="007347E1">
        <w:t xml:space="preserve">Na </w:t>
      </w:r>
      <w:r w:rsidR="0090227F">
        <w:t>renovovaný areálový vodovod</w:t>
      </w:r>
      <w:r w:rsidR="007347E1">
        <w:t xml:space="preserve"> bude připojen nový objekt přístavby</w:t>
      </w:r>
      <w:r w:rsidR="001E1EFE">
        <w:t xml:space="preserve"> tělocvičny</w:t>
      </w:r>
      <w:r w:rsidR="007347E1">
        <w:t xml:space="preserve"> viz. výkres Situace.</w:t>
      </w:r>
    </w:p>
    <w:p w14:paraId="31AC46AA" w14:textId="77777777" w:rsidR="00BC73E5" w:rsidRDefault="00BC73E5" w:rsidP="006B5091">
      <w:r>
        <w:t>V objektu jižně od navrhované tělocvičny je umístěna stávající fakturační vodoměrná sestava. Od vodoměrné sestavy je</w:t>
      </w:r>
      <w:r w:rsidR="00B70467">
        <w:t xml:space="preserve"> objektem</w:t>
      </w:r>
      <w:r>
        <w:t xml:space="preserve"> vedeno litinové potrubí, které bude </w:t>
      </w:r>
      <w:r w:rsidR="00B70467">
        <w:t xml:space="preserve">ve stávající trase </w:t>
      </w:r>
      <w:r>
        <w:t>vyměněno za potrubí z PE.</w:t>
      </w:r>
    </w:p>
    <w:p w14:paraId="391FA9D8" w14:textId="77777777" w:rsidR="001E1EFE" w:rsidRDefault="001E1EFE" w:rsidP="006B5091"/>
    <w:p w14:paraId="0EC3A541" w14:textId="77777777" w:rsidR="001E1EFE" w:rsidRDefault="0090227F" w:rsidP="006B5091">
      <w:r>
        <w:t>Trasa s</w:t>
      </w:r>
      <w:r w:rsidR="001E1EFE">
        <w:t>távající</w:t>
      </w:r>
      <w:r>
        <w:t>ho areálového</w:t>
      </w:r>
      <w:r w:rsidR="001E1EFE">
        <w:t xml:space="preserve"> vodovod</w:t>
      </w:r>
      <w:r>
        <w:t>u</w:t>
      </w:r>
      <w:r w:rsidR="001E1EFE">
        <w:t xml:space="preserve"> je veden</w:t>
      </w:r>
      <w:r w:rsidR="00BC73E5">
        <w:t>a</w:t>
      </w:r>
      <w:r w:rsidR="001E1EFE">
        <w:t xml:space="preserve"> pod navrženou přístavbou tělocvičny. Pro zvýšení životnosti tohoto vedení bude ve stávající trase vodovod vykopán a potrubí z litiny nahrazeno novým potrubím z PE100 o shodné dimenzi</w:t>
      </w:r>
      <w:r w:rsidR="003B70FE">
        <w:t>, předpokladem je použití potrubí PE100 SDR11 110x10</w:t>
      </w:r>
      <w:r w:rsidR="001E1EFE">
        <w:t>.</w:t>
      </w:r>
      <w:r w:rsidR="003B70FE">
        <w:t xml:space="preserve"> Při procházení základy bude nové potrubí opatřeno ochranným potrubím DN150.</w:t>
      </w:r>
      <w:r w:rsidR="001E1EFE">
        <w:t xml:space="preserve"> </w:t>
      </w:r>
    </w:p>
    <w:p w14:paraId="02A763AB" w14:textId="77777777" w:rsidR="001E1EFE" w:rsidRDefault="001E1EFE" w:rsidP="006B5091"/>
    <w:p w14:paraId="6AA73B4F" w14:textId="77777777" w:rsidR="007347E1" w:rsidRDefault="007347E1" w:rsidP="006B5091">
      <w:r>
        <w:t>Pro n</w:t>
      </w:r>
      <w:r w:rsidR="001E1EFE">
        <w:t>ový objekt přístavby je navržena odbočka</w:t>
      </w:r>
      <w:r>
        <w:t xml:space="preserve"> potrubí v zemi PE100 SN16 SDR11 </w:t>
      </w:r>
      <w:r w:rsidR="003B70FE">
        <w:t>40x3,7, která bude vycházet z nové monolitické těsné izolované šachty s</w:t>
      </w:r>
      <w:r w:rsidR="00C842F2">
        <w:t> </w:t>
      </w:r>
      <w:r w:rsidR="003B70FE">
        <w:t>uzávěry</w:t>
      </w:r>
      <w:r w:rsidR="00C842F2">
        <w:t xml:space="preserve"> a přechodovým kusem potrubí LT/PE</w:t>
      </w:r>
      <w:r>
        <w:t xml:space="preserve">. </w:t>
      </w:r>
      <w:r w:rsidR="003B70FE">
        <w:t>Potrubí do objektu bude</w:t>
      </w:r>
      <w:r>
        <w:t xml:space="preserve"> vedeno v nezámrzné hloubce do prostor </w:t>
      </w:r>
      <w:r w:rsidR="009A0A1B">
        <w:t xml:space="preserve">technické </w:t>
      </w:r>
      <w:r w:rsidR="00D401A0">
        <w:t xml:space="preserve">místnosti </w:t>
      </w:r>
      <w:r w:rsidR="001E1EFE">
        <w:t>s</w:t>
      </w:r>
      <w:r w:rsidR="009A0A1B">
        <w:t> č.1.14</w:t>
      </w:r>
      <w:r w:rsidR="001E1EFE">
        <w:t>, kde bude osazen podružný vodoměr a uzávěry</w:t>
      </w:r>
      <w:r>
        <w:t>.</w:t>
      </w:r>
    </w:p>
    <w:p w14:paraId="2C9B3BA4" w14:textId="77777777" w:rsidR="00C842F2" w:rsidRDefault="00C842F2" w:rsidP="006B5091">
      <w:pPr>
        <w:rPr>
          <w:szCs w:val="24"/>
        </w:rPr>
      </w:pPr>
      <w:r>
        <w:t>Nová izolovaná šachta s uzávěrem a přechodem potrubí PE/LT bude provedena také v prostorách nového atria.</w:t>
      </w:r>
    </w:p>
    <w:p w14:paraId="5A4BC94F" w14:textId="77777777" w:rsidR="00B15BF4" w:rsidRPr="00837667" w:rsidRDefault="00B15BF4" w:rsidP="00B15BF4"/>
    <w:p w14:paraId="2876C786" w14:textId="77777777" w:rsidR="00B15BF4" w:rsidRPr="00837667" w:rsidRDefault="00B15BF4" w:rsidP="00B15BF4">
      <w:pPr>
        <w:pStyle w:val="Nadpis2"/>
      </w:pPr>
      <w:bookmarkStart w:id="27" w:name="_Toc3709211"/>
      <w:bookmarkStart w:id="28" w:name="_Toc479063747"/>
      <w:r w:rsidRPr="00837667">
        <w:t>Vnitřní vodovod</w:t>
      </w:r>
      <w:bookmarkEnd w:id="27"/>
      <w:bookmarkEnd w:id="28"/>
    </w:p>
    <w:p w14:paraId="6FD121C4" w14:textId="77777777" w:rsidR="00B15BF4" w:rsidRPr="00837667" w:rsidRDefault="00B15BF4" w:rsidP="00B15BF4">
      <w:pPr>
        <w:pStyle w:val="Nadpis3"/>
        <w:tabs>
          <w:tab w:val="clear" w:pos="2847"/>
          <w:tab w:val="num" w:pos="0"/>
        </w:tabs>
        <w:ind w:hanging="2847"/>
        <w:rPr>
          <w:b/>
          <w:w w:val="100"/>
        </w:rPr>
      </w:pPr>
      <w:bookmarkStart w:id="29" w:name="_Toc3709212"/>
      <w:bookmarkStart w:id="30" w:name="_Toc479063748"/>
      <w:r w:rsidRPr="00837667">
        <w:rPr>
          <w:b/>
          <w:w w:val="100"/>
        </w:rPr>
        <w:t>Technické řešení</w:t>
      </w:r>
      <w:bookmarkEnd w:id="29"/>
      <w:bookmarkEnd w:id="30"/>
    </w:p>
    <w:p w14:paraId="45093DFC" w14:textId="77777777" w:rsidR="006F1AA6" w:rsidRDefault="00B15BF4" w:rsidP="00EC38FA">
      <w:pPr>
        <w:rPr>
          <w:bCs/>
        </w:rPr>
      </w:pPr>
      <w:r w:rsidRPr="00D47C46">
        <w:rPr>
          <w:bCs/>
        </w:rPr>
        <w:t xml:space="preserve">Voda v materiálu HDPE bude vedena v zemi </w:t>
      </w:r>
      <w:r w:rsidR="00DD4954">
        <w:rPr>
          <w:bCs/>
        </w:rPr>
        <w:t xml:space="preserve">po pozemku investora a </w:t>
      </w:r>
      <w:r w:rsidRPr="00D47C46">
        <w:rPr>
          <w:bCs/>
        </w:rPr>
        <w:t xml:space="preserve">v ochranném potrubí </w:t>
      </w:r>
      <w:r w:rsidR="00DD4954">
        <w:rPr>
          <w:bCs/>
        </w:rPr>
        <w:t xml:space="preserve">vstoupí </w:t>
      </w:r>
      <w:r w:rsidR="009A0A1B">
        <w:rPr>
          <w:bCs/>
        </w:rPr>
        <w:t>do technické místnosti č. 1.14</w:t>
      </w:r>
      <w:r w:rsidRPr="00D47C46">
        <w:rPr>
          <w:bCs/>
        </w:rPr>
        <w:t>, kde bude</w:t>
      </w:r>
      <w:r w:rsidR="00D401A0">
        <w:rPr>
          <w:bCs/>
        </w:rPr>
        <w:t xml:space="preserve"> </w:t>
      </w:r>
      <w:r w:rsidR="008D1B08">
        <w:rPr>
          <w:bCs/>
        </w:rPr>
        <w:t xml:space="preserve">proveden přechod na potrubí PP-RCT </w:t>
      </w:r>
      <w:r w:rsidR="008D1B08" w:rsidRPr="008D1B08">
        <w:rPr>
          <w:bCs/>
        </w:rPr>
        <w:t xml:space="preserve">celoplastová trubka z polypropylenu nové generace </w:t>
      </w:r>
      <w:r w:rsidR="00D401A0">
        <w:rPr>
          <w:bCs/>
        </w:rPr>
        <w:t xml:space="preserve">PN20 a </w:t>
      </w:r>
      <w:r w:rsidRPr="00D47C46">
        <w:rPr>
          <w:bCs/>
        </w:rPr>
        <w:t xml:space="preserve"> nad podlahou na svislém potrubí </w:t>
      </w:r>
      <w:r w:rsidR="00D401A0">
        <w:rPr>
          <w:bCs/>
        </w:rPr>
        <w:t>bude</w:t>
      </w:r>
      <w:r w:rsidR="004F5830">
        <w:rPr>
          <w:bCs/>
        </w:rPr>
        <w:t xml:space="preserve"> umístěn</w:t>
      </w:r>
      <w:r w:rsidR="00D401A0">
        <w:rPr>
          <w:bCs/>
        </w:rPr>
        <w:t xml:space="preserve"> </w:t>
      </w:r>
      <w:r w:rsidR="009A0A1B">
        <w:rPr>
          <w:bCs/>
        </w:rPr>
        <w:t xml:space="preserve">hlavní </w:t>
      </w:r>
      <w:r w:rsidR="00D401A0">
        <w:rPr>
          <w:bCs/>
        </w:rPr>
        <w:t xml:space="preserve">uzávěr vody v objektu přístavby – kulový kohout s vypouštěním </w:t>
      </w:r>
      <w:r w:rsidRPr="00D47C46">
        <w:rPr>
          <w:bCs/>
        </w:rPr>
        <w:t>KK</w:t>
      </w:r>
      <w:r w:rsidR="00D401A0">
        <w:rPr>
          <w:bCs/>
        </w:rPr>
        <w:t xml:space="preserve">V </w:t>
      </w:r>
      <w:r w:rsidR="00DD4954">
        <w:rPr>
          <w:bCs/>
        </w:rPr>
        <w:t>1“</w:t>
      </w:r>
      <w:r w:rsidR="00C622E0">
        <w:rPr>
          <w:bCs/>
        </w:rPr>
        <w:t xml:space="preserve"> a podružný vodoměr</w:t>
      </w:r>
      <w:r w:rsidRPr="00D47C46">
        <w:rPr>
          <w:bCs/>
        </w:rPr>
        <w:t>.</w:t>
      </w:r>
      <w:r w:rsidR="006F1AA6">
        <w:rPr>
          <w:bCs/>
        </w:rPr>
        <w:t xml:space="preserve"> </w:t>
      </w:r>
    </w:p>
    <w:p w14:paraId="0E9BC80A" w14:textId="77777777" w:rsidR="004F5830" w:rsidRDefault="004F5830" w:rsidP="00EC38FA">
      <w:pPr>
        <w:rPr>
          <w:bCs/>
        </w:rPr>
      </w:pPr>
    </w:p>
    <w:p w14:paraId="0955D2CC" w14:textId="77777777" w:rsidR="0090227F" w:rsidRDefault="006F1AA6" w:rsidP="00EC38FA">
      <w:pPr>
        <w:rPr>
          <w:bCs/>
        </w:rPr>
      </w:pPr>
      <w:r>
        <w:rPr>
          <w:bCs/>
        </w:rPr>
        <w:lastRenderedPageBreak/>
        <w:t xml:space="preserve">Nad uzávěrem vody </w:t>
      </w:r>
      <w:r w:rsidR="004F5830">
        <w:rPr>
          <w:bCs/>
        </w:rPr>
        <w:t>v místnost</w:t>
      </w:r>
      <w:r w:rsidR="009A0A1B">
        <w:rPr>
          <w:bCs/>
        </w:rPr>
        <w:t>i č. 1.14</w:t>
      </w:r>
      <w:r>
        <w:rPr>
          <w:bCs/>
        </w:rPr>
        <w:t xml:space="preserve"> bude potrubí rozděleno na potrubí domovního vodovodu a požárního vodovodu. </w:t>
      </w:r>
      <w:r w:rsidR="004009A4">
        <w:rPr>
          <w:bCs/>
        </w:rPr>
        <w:t xml:space="preserve">Je navrženo </w:t>
      </w:r>
      <w:r>
        <w:rPr>
          <w:bCs/>
        </w:rPr>
        <w:t xml:space="preserve">napojení požárního vodovodu. </w:t>
      </w:r>
    </w:p>
    <w:p w14:paraId="3C848133" w14:textId="77777777" w:rsidR="0090227F" w:rsidRDefault="0090227F" w:rsidP="00EC38FA">
      <w:pPr>
        <w:rPr>
          <w:bCs/>
        </w:rPr>
      </w:pPr>
    </w:p>
    <w:p w14:paraId="425D57FF" w14:textId="77777777" w:rsidR="00B15BF4" w:rsidRDefault="006F1AA6" w:rsidP="00EC38FA">
      <w:pPr>
        <w:rPr>
          <w:bCs/>
        </w:rPr>
      </w:pPr>
      <w:r>
        <w:rPr>
          <w:bCs/>
        </w:rPr>
        <w:t xml:space="preserve">Na odbočce z ocelového pozinkovaného potrubí 1“ bude umístěna ochranná armatura EA a mosazný kulový kohout s vypouštěním, který </w:t>
      </w:r>
      <w:r w:rsidR="004009A4">
        <w:rPr>
          <w:bCs/>
        </w:rPr>
        <w:t>bude v případě dopojení hydrantu</w:t>
      </w:r>
      <w:r>
        <w:rPr>
          <w:bCs/>
        </w:rPr>
        <w:t xml:space="preserve"> a budoucího provozu požárního vodovodu zaplombován na pozici „otevřeno“.</w:t>
      </w:r>
    </w:p>
    <w:p w14:paraId="12059CA5" w14:textId="77777777" w:rsidR="004009A4" w:rsidRDefault="004009A4" w:rsidP="00EC38FA">
      <w:pPr>
        <w:rPr>
          <w:bCs/>
        </w:rPr>
      </w:pPr>
      <w:r w:rsidRPr="004009A4">
        <w:rPr>
          <w:bCs/>
        </w:rPr>
        <w:t xml:space="preserve">V objektu bude instalován jeden hydrantový systém D19 s tvarově stálou hadicí délky 30 m. Hydrantová skříň bude umístěna v chodbě před sálem tělocvičny. Hadicový systém bude osazen ve výšce 1,1 m až 1,3 m nad podlahou (měřeno ke středu zařízení). </w:t>
      </w:r>
      <w:r w:rsidR="009920B7">
        <w:rPr>
          <w:bCs/>
        </w:rPr>
        <w:t>P</w:t>
      </w:r>
      <w:r w:rsidRPr="004009A4">
        <w:rPr>
          <w:bCs/>
        </w:rPr>
        <w:t>ro hydranty</w:t>
      </w:r>
      <w:r w:rsidR="009920B7">
        <w:rPr>
          <w:bCs/>
        </w:rPr>
        <w:t xml:space="preserve"> je</w:t>
      </w:r>
      <w:r w:rsidRPr="004009A4">
        <w:rPr>
          <w:bCs/>
        </w:rPr>
        <w:t xml:space="preserve"> stanoven</w:t>
      </w:r>
      <w:r w:rsidR="000A716A">
        <w:rPr>
          <w:bCs/>
        </w:rPr>
        <w:t xml:space="preserve"> minimální průtok 0,3 l/s a</w:t>
      </w:r>
      <w:r w:rsidRPr="004009A4">
        <w:rPr>
          <w:bCs/>
        </w:rPr>
        <w:t xml:space="preserve"> minimální přetlak 0,2 </w:t>
      </w:r>
      <w:proofErr w:type="spellStart"/>
      <w:r w:rsidRPr="004009A4">
        <w:rPr>
          <w:bCs/>
        </w:rPr>
        <w:t>MPa</w:t>
      </w:r>
      <w:proofErr w:type="spellEnd"/>
      <w:r w:rsidRPr="004009A4">
        <w:rPr>
          <w:bCs/>
        </w:rPr>
        <w:t>.</w:t>
      </w:r>
    </w:p>
    <w:p w14:paraId="7C571298" w14:textId="77777777" w:rsidR="004F5830" w:rsidRDefault="004F5830" w:rsidP="00EC38FA">
      <w:pPr>
        <w:rPr>
          <w:bCs/>
        </w:rPr>
      </w:pPr>
    </w:p>
    <w:p w14:paraId="33715B50" w14:textId="77777777" w:rsidR="009B3F48" w:rsidRDefault="000B728F" w:rsidP="00EC38FA">
      <w:pPr>
        <w:rPr>
          <w:bCs/>
        </w:rPr>
      </w:pPr>
      <w:r>
        <w:rPr>
          <w:bCs/>
        </w:rPr>
        <w:t xml:space="preserve">Poté se potrubí </w:t>
      </w:r>
      <w:r w:rsidR="006F1AA6">
        <w:rPr>
          <w:bCs/>
        </w:rPr>
        <w:t xml:space="preserve">domovního vodovodu </w:t>
      </w:r>
      <w:r>
        <w:rPr>
          <w:bCs/>
        </w:rPr>
        <w:t xml:space="preserve">rozdělí na vedení </w:t>
      </w:r>
      <w:r w:rsidR="003F0151">
        <w:rPr>
          <w:bCs/>
        </w:rPr>
        <w:t xml:space="preserve">k zásobníku teplé vody </w:t>
      </w:r>
      <w:r w:rsidR="00B34C12">
        <w:rPr>
          <w:bCs/>
        </w:rPr>
        <w:t xml:space="preserve">a systému vytápění </w:t>
      </w:r>
      <w:r w:rsidR="003F0151">
        <w:rPr>
          <w:bCs/>
        </w:rPr>
        <w:t>v technické místnosti a</w:t>
      </w:r>
      <w:r>
        <w:rPr>
          <w:bCs/>
        </w:rPr>
        <w:t xml:space="preserve"> k jednotlivým </w:t>
      </w:r>
      <w:r w:rsidR="00D401A0">
        <w:rPr>
          <w:bCs/>
        </w:rPr>
        <w:t>zařizovacím předmětům</w:t>
      </w:r>
      <w:r w:rsidR="00B34C12">
        <w:rPr>
          <w:bCs/>
        </w:rPr>
        <w:t xml:space="preserve"> v objektu</w:t>
      </w:r>
      <w:r>
        <w:rPr>
          <w:bCs/>
        </w:rPr>
        <w:t>.</w:t>
      </w:r>
    </w:p>
    <w:p w14:paraId="1EC8DCEA" w14:textId="77777777" w:rsidR="000B728F" w:rsidRDefault="000B728F" w:rsidP="00EC38FA">
      <w:pPr>
        <w:rPr>
          <w:bCs/>
        </w:rPr>
      </w:pPr>
    </w:p>
    <w:p w14:paraId="1ACFB01D" w14:textId="77777777" w:rsidR="00B15BF4" w:rsidRDefault="000B728F" w:rsidP="00EC38FA">
      <w:pPr>
        <w:rPr>
          <w:bCs/>
        </w:rPr>
      </w:pPr>
      <w:r>
        <w:rPr>
          <w:bCs/>
        </w:rPr>
        <w:t>V</w:t>
      </w:r>
      <w:r w:rsidR="00D401A0">
        <w:rPr>
          <w:bCs/>
        </w:rPr>
        <w:t> </w:t>
      </w:r>
      <w:r>
        <w:rPr>
          <w:bCs/>
        </w:rPr>
        <w:t>technick</w:t>
      </w:r>
      <w:r w:rsidR="00D401A0">
        <w:rPr>
          <w:bCs/>
        </w:rPr>
        <w:t xml:space="preserve">ém prostoru </w:t>
      </w:r>
      <w:r w:rsidR="008E0564">
        <w:rPr>
          <w:bCs/>
        </w:rPr>
        <w:t>1.1</w:t>
      </w:r>
      <w:r w:rsidR="009A0A1B">
        <w:rPr>
          <w:bCs/>
        </w:rPr>
        <w:t>4</w:t>
      </w:r>
      <w:r w:rsidR="00EC38FA">
        <w:rPr>
          <w:bCs/>
        </w:rPr>
        <w:t xml:space="preserve"> </w:t>
      </w:r>
      <w:r w:rsidR="00B15BF4" w:rsidRPr="00D47C46">
        <w:rPr>
          <w:bCs/>
        </w:rPr>
        <w:t>se vedení studené vody rozdělí na potrubí pro dopouštění do systému vytápění</w:t>
      </w:r>
      <w:r w:rsidR="00EC38FA">
        <w:rPr>
          <w:bCs/>
        </w:rPr>
        <w:t xml:space="preserve"> přes pružnou hadici</w:t>
      </w:r>
      <w:r w:rsidR="00B15BF4" w:rsidRPr="00D47C46">
        <w:rPr>
          <w:bCs/>
        </w:rPr>
        <w:t xml:space="preserve"> a na vedení do zásobníku teplé vody.</w:t>
      </w:r>
      <w:r w:rsidR="00B34C12">
        <w:rPr>
          <w:bCs/>
        </w:rPr>
        <w:t xml:space="preserve"> Dopouštění vody bude napojeno přes zpětný ventil.</w:t>
      </w:r>
    </w:p>
    <w:p w14:paraId="2CA3F75E" w14:textId="77777777" w:rsidR="008E0564" w:rsidRDefault="008E0564" w:rsidP="00EC38FA"/>
    <w:p w14:paraId="295598C8" w14:textId="77777777" w:rsidR="00B15BF4" w:rsidRDefault="00B34C12" w:rsidP="00EC38FA">
      <w:pPr>
        <w:rPr>
          <w:bCs/>
        </w:rPr>
      </w:pPr>
      <w:r>
        <w:t xml:space="preserve">Vedení k zařizovacím předmětům bude provedeno pod stropem nebo v podlaze. </w:t>
      </w:r>
      <w:r w:rsidR="00B15BF4">
        <w:t xml:space="preserve">Uchycení </w:t>
      </w:r>
      <w:r w:rsidR="00B15BF4" w:rsidRPr="00862065">
        <w:rPr>
          <w:bCs/>
        </w:rPr>
        <w:t xml:space="preserve">potrubí </w:t>
      </w:r>
      <w:r w:rsidR="00B15BF4">
        <w:rPr>
          <w:bCs/>
        </w:rPr>
        <w:t xml:space="preserve">pod stropem </w:t>
      </w:r>
      <w:r w:rsidR="00B15BF4" w:rsidRPr="00862065">
        <w:rPr>
          <w:bCs/>
        </w:rPr>
        <w:t>bude provedeno na objímky, dle montážního předpisu výrobce potrubí.</w:t>
      </w:r>
    </w:p>
    <w:p w14:paraId="53D2FD02" w14:textId="77777777" w:rsidR="000D2047" w:rsidRDefault="000D2047" w:rsidP="00EC38FA">
      <w:pPr>
        <w:pStyle w:val="Zkladntext"/>
        <w:ind w:firstLine="709"/>
        <w:jc w:val="both"/>
        <w:rPr>
          <w:bCs/>
          <w:sz w:val="24"/>
        </w:rPr>
      </w:pPr>
    </w:p>
    <w:p w14:paraId="60411316" w14:textId="77777777" w:rsidR="00B15BF4" w:rsidRPr="00862065" w:rsidRDefault="00B15BF4" w:rsidP="00EC38FA">
      <w:pPr>
        <w:pStyle w:val="Zkladntext"/>
        <w:ind w:firstLine="709"/>
        <w:jc w:val="both"/>
        <w:rPr>
          <w:bCs/>
          <w:sz w:val="24"/>
        </w:rPr>
      </w:pPr>
      <w:r w:rsidRPr="00862065">
        <w:rPr>
          <w:bCs/>
          <w:sz w:val="24"/>
        </w:rPr>
        <w:t xml:space="preserve">K jednotlivým kohoutům </w:t>
      </w:r>
      <w:r w:rsidR="00B34C12">
        <w:rPr>
          <w:bCs/>
          <w:sz w:val="24"/>
        </w:rPr>
        <w:t xml:space="preserve">na potrubí </w:t>
      </w:r>
      <w:r w:rsidRPr="00862065">
        <w:rPr>
          <w:bCs/>
          <w:sz w:val="24"/>
        </w:rPr>
        <w:t>bude zajištěn přístup přes revizní dvířka o rozměrech 20</w:t>
      </w:r>
      <w:r>
        <w:rPr>
          <w:bCs/>
          <w:sz w:val="24"/>
        </w:rPr>
        <w:t xml:space="preserve">0 x 200, případně 300 x 300 mm. </w:t>
      </w:r>
      <w:r w:rsidRPr="00862065">
        <w:rPr>
          <w:bCs/>
          <w:sz w:val="24"/>
        </w:rPr>
        <w:t>Veškerá potrubí budou vedena v minimálním sklonu 0,3% směrem k zařizovacím předmětům.</w:t>
      </w:r>
    </w:p>
    <w:p w14:paraId="3B861945" w14:textId="77777777" w:rsidR="00B15BF4" w:rsidRPr="00862065" w:rsidRDefault="000B728F" w:rsidP="00EC38FA">
      <w:pPr>
        <w:pStyle w:val="Zkladntext"/>
        <w:ind w:firstLine="709"/>
        <w:jc w:val="both"/>
        <w:rPr>
          <w:bCs/>
          <w:sz w:val="24"/>
        </w:rPr>
      </w:pPr>
      <w:r>
        <w:rPr>
          <w:bCs/>
          <w:sz w:val="24"/>
        </w:rPr>
        <w:t>Jednotlivá</w:t>
      </w:r>
      <w:r w:rsidR="00B15BF4" w:rsidRPr="00862065">
        <w:rPr>
          <w:bCs/>
          <w:sz w:val="24"/>
        </w:rPr>
        <w:t xml:space="preserve"> stoupací vedení </w:t>
      </w:r>
      <w:r w:rsidR="00B15BF4">
        <w:rPr>
          <w:bCs/>
          <w:sz w:val="24"/>
        </w:rPr>
        <w:t>budou vedena v</w:t>
      </w:r>
      <w:r w:rsidR="00B15BF4" w:rsidRPr="00862065">
        <w:rPr>
          <w:bCs/>
          <w:sz w:val="24"/>
        </w:rPr>
        <w:t xml:space="preserve"> drážkách ve zdivu.</w:t>
      </w:r>
    </w:p>
    <w:p w14:paraId="22844396" w14:textId="77777777" w:rsidR="00B15BF4" w:rsidRDefault="00B15BF4" w:rsidP="00EC38FA">
      <w:pPr>
        <w:rPr>
          <w:bCs/>
        </w:rPr>
      </w:pPr>
      <w:r w:rsidRPr="00862065">
        <w:rPr>
          <w:bCs/>
        </w:rPr>
        <w:t xml:space="preserve">K jednotlivým zařizovacím předmětům v objektu bude potrubí vedeno </w:t>
      </w:r>
      <w:r w:rsidR="008E0564">
        <w:rPr>
          <w:bCs/>
        </w:rPr>
        <w:t>v</w:t>
      </w:r>
      <w:r w:rsidR="009A0A1B">
        <w:rPr>
          <w:bCs/>
        </w:rPr>
        <w:t> </w:t>
      </w:r>
      <w:r w:rsidR="008E0564">
        <w:rPr>
          <w:bCs/>
        </w:rPr>
        <w:t>podhledu</w:t>
      </w:r>
      <w:r w:rsidR="009A0A1B">
        <w:rPr>
          <w:bCs/>
        </w:rPr>
        <w:t xml:space="preserve"> v podlaze</w:t>
      </w:r>
      <w:r w:rsidR="008E0564">
        <w:rPr>
          <w:bCs/>
        </w:rPr>
        <w:t xml:space="preserve"> nebo </w:t>
      </w:r>
      <w:r w:rsidRPr="00862065">
        <w:rPr>
          <w:bCs/>
        </w:rPr>
        <w:t>v drážce ve zdi.</w:t>
      </w:r>
    </w:p>
    <w:p w14:paraId="47218AF6" w14:textId="77777777" w:rsidR="00EC38FA" w:rsidRDefault="00EC38FA" w:rsidP="00EC38FA">
      <w:pPr>
        <w:rPr>
          <w:bCs/>
        </w:rPr>
      </w:pPr>
    </w:p>
    <w:p w14:paraId="6CDCE56B" w14:textId="77777777" w:rsidR="006F1AA6" w:rsidRDefault="00B15BF4" w:rsidP="00EC38FA">
      <w:r w:rsidRPr="00862065">
        <w:rPr>
          <w:bCs/>
        </w:rPr>
        <w:t>Před osazením izolace, zazděním nebo zakrytím</w:t>
      </w:r>
      <w:r w:rsidRPr="00D47C46">
        <w:t xml:space="preserve"> potrubí bude provedena prohlídka a tlaková zkouška vodovodu. O zkoušce bude vyhotoven zápis.</w:t>
      </w:r>
    </w:p>
    <w:p w14:paraId="715A22D8" w14:textId="77777777" w:rsidR="006B426C" w:rsidRDefault="006B426C" w:rsidP="00EC38FA"/>
    <w:p w14:paraId="29F7A4BE" w14:textId="77777777" w:rsidR="00B15BF4" w:rsidRPr="00D47C46" w:rsidRDefault="00B15BF4" w:rsidP="00B15BF4">
      <w:pPr>
        <w:ind w:firstLine="0"/>
      </w:pPr>
    </w:p>
    <w:p w14:paraId="1C77D2A2" w14:textId="77777777" w:rsidR="00B15BF4" w:rsidRPr="00D47C46" w:rsidRDefault="00B15BF4" w:rsidP="00B15BF4">
      <w:pPr>
        <w:pStyle w:val="Nadpis3"/>
        <w:tabs>
          <w:tab w:val="clear" w:pos="2847"/>
          <w:tab w:val="num" w:pos="0"/>
        </w:tabs>
        <w:spacing w:before="120"/>
        <w:ind w:left="2846" w:hanging="2846"/>
        <w:rPr>
          <w:b/>
          <w:w w:val="100"/>
        </w:rPr>
      </w:pPr>
      <w:bookmarkStart w:id="31" w:name="_Toc3709213"/>
      <w:bookmarkStart w:id="32" w:name="_Toc479063749"/>
      <w:r w:rsidRPr="00D47C46">
        <w:rPr>
          <w:b/>
          <w:w w:val="100"/>
        </w:rPr>
        <w:t>Příprava TUV</w:t>
      </w:r>
      <w:bookmarkEnd w:id="31"/>
      <w:bookmarkEnd w:id="32"/>
    </w:p>
    <w:p w14:paraId="3BD860E0" w14:textId="77777777" w:rsidR="000B728F" w:rsidRDefault="000B728F" w:rsidP="008E0564">
      <w:pPr>
        <w:ind w:firstLine="709"/>
      </w:pPr>
      <w:r>
        <w:t xml:space="preserve">Příprava TUV je </w:t>
      </w:r>
      <w:r w:rsidR="00AE2244">
        <w:t xml:space="preserve">centrální v technickém prostoru u </w:t>
      </w:r>
      <w:r w:rsidR="009A0A1B">
        <w:t xml:space="preserve">výměníku </w:t>
      </w:r>
      <w:proofErr w:type="spellStart"/>
      <w:r w:rsidR="009A0A1B">
        <w:t>č.m</w:t>
      </w:r>
      <w:proofErr w:type="spellEnd"/>
      <w:r w:rsidR="009A0A1B">
        <w:t>. 1.14</w:t>
      </w:r>
      <w:r w:rsidR="00AE2244">
        <w:t xml:space="preserve"> a</w:t>
      </w:r>
      <w:r>
        <w:t xml:space="preserve"> bude zajištěna </w:t>
      </w:r>
      <w:r w:rsidR="00B15BF4" w:rsidRPr="00D47C46">
        <w:t xml:space="preserve">v nepřímotopném zásobníkovém ohřívači </w:t>
      </w:r>
      <w:r w:rsidR="008944DA">
        <w:t>o objemu</w:t>
      </w:r>
      <w:r w:rsidR="009A0A1B">
        <w:t xml:space="preserve"> 60</w:t>
      </w:r>
      <w:r w:rsidR="008944DA">
        <w:t>0l</w:t>
      </w:r>
      <w:r w:rsidR="00AE2244">
        <w:t xml:space="preserve"> </w:t>
      </w:r>
      <w:r w:rsidR="008E0564">
        <w:t>napojeném na zdroj tepla</w:t>
      </w:r>
      <w:r w:rsidR="00AE2244">
        <w:t>.</w:t>
      </w:r>
    </w:p>
    <w:p w14:paraId="77094AE9" w14:textId="77777777" w:rsidR="00B15BF4" w:rsidRDefault="00B15BF4" w:rsidP="008E0564">
      <w:pPr>
        <w:ind w:firstLine="709"/>
      </w:pPr>
      <w:r w:rsidRPr="00D47C46">
        <w:t>Informace k</w:t>
      </w:r>
      <w:r w:rsidR="000B728F">
        <w:t> </w:t>
      </w:r>
      <w:r w:rsidRPr="00D47C46">
        <w:t>ohřívač</w:t>
      </w:r>
      <w:r w:rsidR="000B728F">
        <w:t>ům</w:t>
      </w:r>
      <w:r w:rsidRPr="00D47C46">
        <w:t xml:space="preserve"> vody a zdroji tepla jsou předmětem projektu profese vytápění. </w:t>
      </w:r>
      <w:r w:rsidR="000B728F">
        <w:t>Ohřívač</w:t>
      </w:r>
      <w:r w:rsidR="00AE2244">
        <w:t xml:space="preserve"> bude osazen</w:t>
      </w:r>
      <w:r w:rsidR="000B728F">
        <w:t xml:space="preserve"> dle montážního návodu výrobce.</w:t>
      </w:r>
    </w:p>
    <w:p w14:paraId="3A8BCF2C" w14:textId="77777777" w:rsidR="001C0A64" w:rsidRDefault="001C0A64" w:rsidP="001C0A64">
      <w:pPr>
        <w:ind w:firstLine="0"/>
      </w:pPr>
    </w:p>
    <w:p w14:paraId="20978EA6" w14:textId="77777777" w:rsidR="001C0A64" w:rsidRDefault="001C0A64" w:rsidP="001C0A64">
      <w:pPr>
        <w:ind w:firstLine="0"/>
      </w:pPr>
      <w:r>
        <w:t>Z technické zprávy profese vytápění:</w:t>
      </w:r>
    </w:p>
    <w:p w14:paraId="71482A9A" w14:textId="77777777" w:rsidR="008E0564" w:rsidRPr="008E0564" w:rsidRDefault="001C0A64" w:rsidP="0090227F">
      <w:pPr>
        <w:ind w:left="284" w:firstLine="709"/>
      </w:pPr>
      <w:r>
        <w:t>„</w:t>
      </w:r>
      <w:r w:rsidR="008E0564" w:rsidRPr="008E0564">
        <w:t>Zdrojem tepla bude předávací stanice v areálu školy, která je připojena na</w:t>
      </w:r>
      <w:r w:rsidR="008E0564">
        <w:t xml:space="preserve"> </w:t>
      </w:r>
      <w:r w:rsidR="008E0564" w:rsidRPr="008E0564">
        <w:t>rozvody CZT. V předávací stanici bude provedena odbočka pro napojení objektu</w:t>
      </w:r>
      <w:r w:rsidR="008E0564">
        <w:t xml:space="preserve"> </w:t>
      </w:r>
      <w:r w:rsidR="008E0564" w:rsidRPr="008E0564">
        <w:t>tělocvičny a šaten.</w:t>
      </w:r>
    </w:p>
    <w:p w14:paraId="78974DE7" w14:textId="65A9FEE1" w:rsidR="008E0564" w:rsidRPr="008E0564" w:rsidRDefault="008E0564" w:rsidP="0090227F">
      <w:pPr>
        <w:ind w:left="284" w:firstLine="709"/>
      </w:pPr>
      <w:r w:rsidRPr="008E0564">
        <w:t>Do předávací stanice je dodávaná topná voda o teplotách 90/70 – zima a</w:t>
      </w:r>
      <w:r>
        <w:t xml:space="preserve"> </w:t>
      </w:r>
      <w:r w:rsidRPr="008E0564">
        <w:t>70/55°C - léto. Topná voda bude z předávací stanice vedena bezkanálovým</w:t>
      </w:r>
      <w:r>
        <w:t xml:space="preserve"> </w:t>
      </w:r>
      <w:r w:rsidRPr="008E0564">
        <w:t>roz</w:t>
      </w:r>
      <w:r w:rsidR="002E6B4A">
        <w:t>vo</w:t>
      </w:r>
      <w:r w:rsidRPr="008E0564">
        <w:t>dem do techn</w:t>
      </w:r>
      <w:r w:rsidR="002E6B4A">
        <w:t>i</w:t>
      </w:r>
      <w:r w:rsidRPr="008E0564">
        <w:t>cké místnosti v novostavbě tělocvičny. V technické místnosti</w:t>
      </w:r>
      <w:r>
        <w:t xml:space="preserve"> </w:t>
      </w:r>
      <w:r w:rsidRPr="008E0564">
        <w:t>bude topná voda rozdělena na tři topné okruhy.</w:t>
      </w:r>
    </w:p>
    <w:p w14:paraId="5F948FC7" w14:textId="3B3E672B" w:rsidR="008E0564" w:rsidRPr="008E0564" w:rsidRDefault="008E0564" w:rsidP="0090227F">
      <w:pPr>
        <w:ind w:left="284" w:firstLine="709"/>
      </w:pPr>
      <w:r w:rsidRPr="008E0564">
        <w:t xml:space="preserve">Okruh pro otopná tělesa bude osazen </w:t>
      </w:r>
      <w:proofErr w:type="spellStart"/>
      <w:r w:rsidRPr="008E0564">
        <w:t>přímočiným</w:t>
      </w:r>
      <w:proofErr w:type="spellEnd"/>
      <w:r w:rsidRPr="008E0564">
        <w:t xml:space="preserve"> tlakově nezávislým</w:t>
      </w:r>
      <w:r>
        <w:t xml:space="preserve"> </w:t>
      </w:r>
      <w:proofErr w:type="spellStart"/>
      <w:r w:rsidRPr="008E0564">
        <w:t>elektroventilem</w:t>
      </w:r>
      <w:proofErr w:type="spellEnd"/>
      <w:r w:rsidRPr="008E0564">
        <w:t>, zkratem a oběhovým čerpadlem s elektronicky řízenými otáčkami,</w:t>
      </w:r>
      <w:r>
        <w:t xml:space="preserve"> </w:t>
      </w:r>
      <w:r w:rsidRPr="008E0564">
        <w:t>kde bude zajištěno směšování topné v</w:t>
      </w:r>
      <w:r w:rsidR="002E6B4A">
        <w:t>o</w:t>
      </w:r>
      <w:r w:rsidRPr="008E0564">
        <w:t>dy na ekvitermní teplotu topné vody</w:t>
      </w:r>
      <w:r>
        <w:t xml:space="preserve"> </w:t>
      </w:r>
      <w:r w:rsidRPr="008E0564">
        <w:t>75/55°C.</w:t>
      </w:r>
    </w:p>
    <w:p w14:paraId="615C9EAE" w14:textId="3D32BFB4" w:rsidR="008E0564" w:rsidRPr="008E0564" w:rsidRDefault="008E0564" w:rsidP="0090227F">
      <w:pPr>
        <w:ind w:left="284" w:firstLine="709"/>
      </w:pPr>
      <w:r w:rsidRPr="008E0564">
        <w:lastRenderedPageBreak/>
        <w:t xml:space="preserve">Okruh pro podlahové vytápění bude osazen </w:t>
      </w:r>
      <w:proofErr w:type="spellStart"/>
      <w:r w:rsidRPr="008E0564">
        <w:t>přímočiným</w:t>
      </w:r>
      <w:proofErr w:type="spellEnd"/>
      <w:r w:rsidRPr="008E0564">
        <w:t xml:space="preserve"> tlakově nezávislým</w:t>
      </w:r>
      <w:r>
        <w:t xml:space="preserve"> </w:t>
      </w:r>
      <w:proofErr w:type="spellStart"/>
      <w:r w:rsidRPr="008E0564">
        <w:t>elektroventilem</w:t>
      </w:r>
      <w:proofErr w:type="spellEnd"/>
      <w:r w:rsidRPr="008E0564">
        <w:t>, zkratem a oběhovým čerpadlem s elektronicky řízenými otáčkami,</w:t>
      </w:r>
      <w:r>
        <w:t xml:space="preserve"> </w:t>
      </w:r>
      <w:r w:rsidRPr="008E0564">
        <w:t>kde bude zajištěno směšování topné v</w:t>
      </w:r>
      <w:r w:rsidR="002E6B4A">
        <w:t>o</w:t>
      </w:r>
      <w:r w:rsidRPr="008E0564">
        <w:t>dy na ekvitermní teplotu topné vody</w:t>
      </w:r>
      <w:r>
        <w:t xml:space="preserve"> </w:t>
      </w:r>
      <w:r w:rsidRPr="008E0564">
        <w:t>50/40°C.</w:t>
      </w:r>
    </w:p>
    <w:p w14:paraId="39406DCD" w14:textId="77777777" w:rsidR="000D2722" w:rsidRDefault="008E0564" w:rsidP="00B70467">
      <w:pPr>
        <w:ind w:left="284" w:firstLine="709"/>
      </w:pPr>
      <w:r w:rsidRPr="008E0564">
        <w:t xml:space="preserve">Okruh pro ohřev TUV bude osazen uzavíracím </w:t>
      </w:r>
      <w:proofErr w:type="spellStart"/>
      <w:r w:rsidRPr="008E0564">
        <w:t>elektroventilem</w:t>
      </w:r>
      <w:proofErr w:type="spellEnd"/>
      <w:r w:rsidRPr="008E0564">
        <w:t xml:space="preserve"> a oběhovým</w:t>
      </w:r>
      <w:r>
        <w:t xml:space="preserve"> </w:t>
      </w:r>
      <w:r w:rsidRPr="008E0564">
        <w:t>čerpadlem s elektronicky řízenými otáčkami.</w:t>
      </w:r>
      <w:r w:rsidR="00D32EB3">
        <w:t>“</w:t>
      </w:r>
    </w:p>
    <w:p w14:paraId="77C11D39" w14:textId="77777777" w:rsidR="000D2722" w:rsidRDefault="000D2722" w:rsidP="000D2722">
      <w:pPr>
        <w:ind w:firstLine="0"/>
      </w:pPr>
    </w:p>
    <w:p w14:paraId="468B060C" w14:textId="77777777" w:rsidR="000D2722" w:rsidRPr="00B70467" w:rsidRDefault="000D2722" w:rsidP="000D2722">
      <w:pPr>
        <w:ind w:firstLine="0"/>
        <w:rPr>
          <w:b/>
          <w:sz w:val="28"/>
          <w:szCs w:val="28"/>
          <w:u w:val="single"/>
        </w:rPr>
      </w:pPr>
      <w:r w:rsidRPr="00B70467">
        <w:rPr>
          <w:b/>
          <w:sz w:val="28"/>
          <w:szCs w:val="28"/>
          <w:u w:val="single"/>
        </w:rPr>
        <w:t xml:space="preserve">Výpočet potřeby TV </w:t>
      </w:r>
    </w:p>
    <w:p w14:paraId="5E73DB64" w14:textId="77777777" w:rsidR="000D2722" w:rsidRDefault="000D2722" w:rsidP="000D2722">
      <w:pPr>
        <w:rPr>
          <w:b/>
          <w:u w:val="single"/>
        </w:rPr>
      </w:pPr>
    </w:p>
    <w:p w14:paraId="1DB46DC9" w14:textId="77777777" w:rsidR="000D2722" w:rsidRPr="00D27D0A" w:rsidRDefault="000D2722" w:rsidP="000D2722">
      <w:pPr>
        <w:rPr>
          <w:b/>
          <w:u w:val="single"/>
        </w:rPr>
      </w:pPr>
      <w:r>
        <w:rPr>
          <w:b/>
          <w:u w:val="single"/>
        </w:rPr>
        <w:t>Přístavba ZŠ v Berouně s tělocvičnou a zázemím</w:t>
      </w:r>
    </w:p>
    <w:p w14:paraId="2DE4856C" w14:textId="77777777" w:rsidR="000D2722" w:rsidRDefault="000D2722" w:rsidP="000D2722">
      <w:r>
        <w:t>Max. počet sportovců</w:t>
      </w:r>
      <w:r>
        <w:tab/>
        <w:t>/hod</w:t>
      </w:r>
      <w:r>
        <w:tab/>
        <w:t xml:space="preserve">- </w:t>
      </w:r>
      <w:r w:rsidR="009F70AF">
        <w:tab/>
      </w:r>
      <w:r w:rsidR="009F70AF">
        <w:tab/>
      </w:r>
      <w:r>
        <w:t xml:space="preserve">30 osob </w:t>
      </w:r>
    </w:p>
    <w:p w14:paraId="32DF4C10" w14:textId="77777777" w:rsidR="000D2722" w:rsidRDefault="000D2722" w:rsidP="000D2722">
      <w:r>
        <w:t>Max. počet učitelů, asistentů/hod</w:t>
      </w:r>
      <w:r>
        <w:tab/>
        <w:t xml:space="preserve">- </w:t>
      </w:r>
      <w:r w:rsidR="009F70AF">
        <w:tab/>
      </w:r>
      <w:r>
        <w:t>4 osob</w:t>
      </w:r>
    </w:p>
    <w:p w14:paraId="3B75D4C2" w14:textId="77777777" w:rsidR="000D2722" w:rsidRDefault="000D2722" w:rsidP="000D2722">
      <w:r>
        <w:t>Potřeba TV na jednoho sportovce (1 sprcha) = 25 l/os</w:t>
      </w:r>
    </w:p>
    <w:p w14:paraId="326FF33D" w14:textId="77777777" w:rsidR="000D2722" w:rsidRDefault="000D2722" w:rsidP="000D2722">
      <w:r>
        <w:t>Potřeba TV na jednoho diváka (1 umytí rukou po WC) = 2 l/os</w:t>
      </w:r>
    </w:p>
    <w:p w14:paraId="0BD3400F" w14:textId="77777777" w:rsidR="000D2722" w:rsidRPr="009A76E6" w:rsidRDefault="000D2722" w:rsidP="000D2722">
      <w:r>
        <w:t>Potřeba TV na úklid 20l/100m</w:t>
      </w:r>
      <w:r w:rsidRPr="009A76E6">
        <w:rPr>
          <w:vertAlign w:val="superscript"/>
        </w:rPr>
        <w:t>2</w:t>
      </w:r>
      <w:r>
        <w:t xml:space="preserve"> plochy</w:t>
      </w:r>
    </w:p>
    <w:p w14:paraId="424D2B35" w14:textId="77777777" w:rsidR="000D2722" w:rsidRDefault="000D2722" w:rsidP="000D2722">
      <w:r>
        <w:t>Potřeba TV pro sportovce</w:t>
      </w:r>
      <w:r>
        <w:tab/>
        <w:t xml:space="preserve">30 x 25 = </w:t>
      </w:r>
      <w:r>
        <w:rPr>
          <w:u w:val="single"/>
        </w:rPr>
        <w:t>75</w:t>
      </w:r>
      <w:r w:rsidRPr="00E36064">
        <w:rPr>
          <w:u w:val="single"/>
        </w:rPr>
        <w:t>0 l/den</w:t>
      </w:r>
    </w:p>
    <w:p w14:paraId="257F6D18" w14:textId="77777777" w:rsidR="000D2722" w:rsidRDefault="000D2722" w:rsidP="000D2722">
      <w:r>
        <w:t>Potřeba TV pro diváky</w:t>
      </w:r>
      <w:r>
        <w:tab/>
        <w:t xml:space="preserve">předpoklad že na WC půjde cca polovina učitelů </w:t>
      </w:r>
    </w:p>
    <w:p w14:paraId="2488E738" w14:textId="77777777" w:rsidR="000D2722" w:rsidRDefault="000D2722" w:rsidP="00B01A72">
      <w:pPr>
        <w:ind w:left="2832" w:firstLine="708"/>
      </w:pPr>
      <w:r>
        <w:t xml:space="preserve">4/2 x 2 = </w:t>
      </w:r>
      <w:r>
        <w:rPr>
          <w:u w:val="single"/>
        </w:rPr>
        <w:t>4</w:t>
      </w:r>
      <w:r w:rsidRPr="00E36064">
        <w:rPr>
          <w:u w:val="single"/>
        </w:rPr>
        <w:t xml:space="preserve"> l/den</w:t>
      </w:r>
    </w:p>
    <w:p w14:paraId="331B1D58" w14:textId="77777777" w:rsidR="000D2722" w:rsidRPr="00E36064" w:rsidRDefault="000D2722" w:rsidP="000D2722">
      <w:r>
        <w:t>Potřeba TV na úklid</w:t>
      </w:r>
      <w:r>
        <w:tab/>
      </w:r>
      <w:r>
        <w:tab/>
        <w:t>plocha 488 m</w:t>
      </w:r>
      <w:r w:rsidRPr="00E36064">
        <w:rPr>
          <w:vertAlign w:val="superscript"/>
        </w:rPr>
        <w:t>2</w:t>
      </w:r>
      <w:r>
        <w:t xml:space="preserve">/100 = 4,88x20 = </w:t>
      </w:r>
      <w:r>
        <w:rPr>
          <w:u w:val="single"/>
        </w:rPr>
        <w:t>98</w:t>
      </w:r>
      <w:r w:rsidRPr="00E36064">
        <w:rPr>
          <w:u w:val="single"/>
        </w:rPr>
        <w:t xml:space="preserve"> l/den</w:t>
      </w:r>
    </w:p>
    <w:p w14:paraId="3241962E" w14:textId="77777777" w:rsidR="000D2722" w:rsidRPr="00065551" w:rsidRDefault="000D2722" w:rsidP="000D2722">
      <w:pPr>
        <w:rPr>
          <w:b/>
        </w:rPr>
      </w:pPr>
    </w:p>
    <w:p w14:paraId="192B3B0E" w14:textId="77777777" w:rsidR="000D2722" w:rsidRPr="00065551" w:rsidRDefault="000D2722" w:rsidP="000D2722">
      <w:pPr>
        <w:rPr>
          <w:b/>
        </w:rPr>
      </w:pPr>
      <w:r w:rsidRPr="00065551">
        <w:rPr>
          <w:b/>
        </w:rPr>
        <w:t xml:space="preserve">Celkem max. denní potřeba TV pro přístavbu </w:t>
      </w:r>
      <w:r w:rsidRPr="00065551">
        <w:rPr>
          <w:b/>
        </w:rPr>
        <w:tab/>
        <w:t>852 l/den</w:t>
      </w:r>
    </w:p>
    <w:p w14:paraId="2A85417C" w14:textId="77777777" w:rsidR="000D2722" w:rsidRPr="00065551" w:rsidRDefault="000D2722" w:rsidP="000D2722">
      <w:pPr>
        <w:rPr>
          <w:b/>
        </w:rPr>
      </w:pPr>
      <w:r w:rsidRPr="00065551">
        <w:rPr>
          <w:b/>
        </w:rPr>
        <w:t>Maximální hodinová po</w:t>
      </w:r>
      <w:r>
        <w:rPr>
          <w:b/>
        </w:rPr>
        <w:t>třeba TV po sportu - 80% sportovců 600</w:t>
      </w:r>
      <w:r>
        <w:rPr>
          <w:b/>
        </w:rPr>
        <w:tab/>
      </w:r>
      <w:r w:rsidRPr="00065551">
        <w:rPr>
          <w:b/>
        </w:rPr>
        <w:t xml:space="preserve"> l/hod</w:t>
      </w:r>
    </w:p>
    <w:p w14:paraId="552DEAC4" w14:textId="77777777" w:rsidR="000D2722" w:rsidRPr="00065551" w:rsidRDefault="000D2722" w:rsidP="000D2722">
      <w:pPr>
        <w:rPr>
          <w:b/>
        </w:rPr>
      </w:pPr>
    </w:p>
    <w:p w14:paraId="5D944E4C" w14:textId="77777777" w:rsidR="000D2722" w:rsidRDefault="000D2722" w:rsidP="000D2722">
      <w:pPr>
        <w:rPr>
          <w:b/>
        </w:rPr>
      </w:pPr>
      <w:r>
        <w:rPr>
          <w:b/>
        </w:rPr>
        <w:t>Doporučená velikost zásobníku 6</w:t>
      </w:r>
      <w:r w:rsidRPr="00065551">
        <w:rPr>
          <w:b/>
        </w:rPr>
        <w:t>00l</w:t>
      </w:r>
    </w:p>
    <w:p w14:paraId="1D8CA56F" w14:textId="77777777" w:rsidR="000D2722" w:rsidRPr="00065551" w:rsidRDefault="000D2722" w:rsidP="000D2722"/>
    <w:p w14:paraId="37B35569" w14:textId="77777777" w:rsidR="008E0564" w:rsidRDefault="008E0564" w:rsidP="008E0564">
      <w:pPr>
        <w:ind w:firstLine="709"/>
      </w:pPr>
      <w:r w:rsidRPr="008E0564">
        <w:t xml:space="preserve">Ohřev TV bude zajišťován v nepřímotopném zásobníku o obsahu </w:t>
      </w:r>
      <w:r w:rsidR="00D32EB3">
        <w:t>600</w:t>
      </w:r>
      <w:r w:rsidRPr="008E0564">
        <w:t xml:space="preserve"> </w:t>
      </w:r>
      <w:proofErr w:type="spellStart"/>
      <w:r w:rsidRPr="008E0564">
        <w:t>ltr</w:t>
      </w:r>
      <w:proofErr w:type="spellEnd"/>
      <w:r w:rsidRPr="008E0564">
        <w:t>.</w:t>
      </w:r>
      <w:r>
        <w:t xml:space="preserve"> </w:t>
      </w:r>
      <w:r w:rsidRPr="008E0564">
        <w:t>Umístěném v technické místnosti</w:t>
      </w:r>
      <w:r w:rsidR="00D32EB3">
        <w:t xml:space="preserve"> č.1.1</w:t>
      </w:r>
      <w:r w:rsidR="00B01A72">
        <w:t>4</w:t>
      </w:r>
      <w:r w:rsidRPr="008E0564">
        <w:t>.</w:t>
      </w:r>
    </w:p>
    <w:p w14:paraId="75E07EEC" w14:textId="77777777" w:rsidR="008E0564" w:rsidRDefault="008E0564" w:rsidP="008E0564">
      <w:pPr>
        <w:ind w:firstLine="709"/>
      </w:pPr>
    </w:p>
    <w:p w14:paraId="40722583" w14:textId="77777777" w:rsidR="000B728F" w:rsidRDefault="000B728F" w:rsidP="008E0564">
      <w:pPr>
        <w:ind w:firstLine="709"/>
      </w:pPr>
      <w:r>
        <w:t>Před ohřívač</w:t>
      </w:r>
      <w:r w:rsidR="00AE2244">
        <w:t>em</w:t>
      </w:r>
      <w:r w:rsidR="00B15BF4" w:rsidRPr="00D47C46">
        <w:t xml:space="preserve"> bude umístěn uzavírací ventil – kulový kohout na TUV a na SV kulový kohout, zpětný ventil a pojišťovací ventil (psáno po směru toku)</w:t>
      </w:r>
      <w:r>
        <w:t>.</w:t>
      </w:r>
    </w:p>
    <w:p w14:paraId="7615DD24" w14:textId="77777777" w:rsidR="007852A9" w:rsidRDefault="003A1DA8" w:rsidP="008E0564">
      <w:pPr>
        <w:ind w:firstLine="709"/>
        <w:rPr>
          <w:bCs/>
        </w:rPr>
      </w:pPr>
      <w:r>
        <w:t>Cirkulace</w:t>
      </w:r>
      <w:r w:rsidR="00B15BF4" w:rsidRPr="00D47C46">
        <w:t xml:space="preserve"> TUV </w:t>
      </w:r>
      <w:r w:rsidR="00AE2244">
        <w:t>bude zajištěna</w:t>
      </w:r>
      <w:r w:rsidR="00B15BF4" w:rsidRPr="00D47C46">
        <w:t xml:space="preserve"> cirkulační</w:t>
      </w:r>
      <w:r w:rsidR="00AE2244">
        <w:t>m</w:t>
      </w:r>
      <w:r w:rsidR="00B15BF4" w:rsidRPr="00D47C46">
        <w:t xml:space="preserve"> čerpadl</w:t>
      </w:r>
      <w:r w:rsidR="00AE2244">
        <w:t>em</w:t>
      </w:r>
      <w:r w:rsidR="00B15BF4" w:rsidRPr="00D47C46">
        <w:t xml:space="preserve"> </w:t>
      </w:r>
      <w:r w:rsidR="008944DA">
        <w:t xml:space="preserve">např. </w:t>
      </w:r>
      <w:proofErr w:type="spellStart"/>
      <w:r>
        <w:t>Wilo</w:t>
      </w:r>
      <w:proofErr w:type="spellEnd"/>
      <w:r>
        <w:t xml:space="preserve"> Star</w:t>
      </w:r>
      <w:r w:rsidR="00B15BF4" w:rsidRPr="00D47C46">
        <w:t xml:space="preserve"> </w:t>
      </w:r>
      <w:r w:rsidR="00B15BF4" w:rsidRPr="00D47C46">
        <w:rPr>
          <w:bCs/>
        </w:rPr>
        <w:t>umístěné</w:t>
      </w:r>
      <w:r w:rsidR="00AE2244">
        <w:rPr>
          <w:bCs/>
        </w:rPr>
        <w:t>m</w:t>
      </w:r>
      <w:r w:rsidR="00B15BF4" w:rsidRPr="00D47C46">
        <w:rPr>
          <w:bCs/>
        </w:rPr>
        <w:t xml:space="preserve"> na by-passu cirkulačního potrubí</w:t>
      </w:r>
      <w:r w:rsidR="00B15BF4" w:rsidRPr="00D47C46">
        <w:t xml:space="preserve">. </w:t>
      </w:r>
      <w:r w:rsidR="00B15BF4" w:rsidRPr="00862065">
        <w:rPr>
          <w:bCs/>
        </w:rPr>
        <w:t xml:space="preserve">Cirkulační potrubí bude vedeno vždy mezi potrubím studené a teplé vody. </w:t>
      </w:r>
    </w:p>
    <w:p w14:paraId="3FD1A404" w14:textId="77777777" w:rsidR="00B15BF4" w:rsidRPr="00D47C46" w:rsidRDefault="00B15BF4" w:rsidP="00B15BF4">
      <w:pPr>
        <w:pStyle w:val="Nadpis3"/>
        <w:tabs>
          <w:tab w:val="clear" w:pos="2847"/>
          <w:tab w:val="num" w:pos="0"/>
        </w:tabs>
        <w:ind w:hanging="2847"/>
        <w:rPr>
          <w:b/>
          <w:w w:val="100"/>
        </w:rPr>
      </w:pPr>
      <w:bookmarkStart w:id="33" w:name="_Toc3709214"/>
      <w:bookmarkStart w:id="34" w:name="_Toc479063750"/>
      <w:r w:rsidRPr="00D47C46">
        <w:rPr>
          <w:b/>
          <w:w w:val="100"/>
        </w:rPr>
        <w:t>Materiál</w:t>
      </w:r>
      <w:bookmarkEnd w:id="33"/>
      <w:bookmarkEnd w:id="34"/>
    </w:p>
    <w:p w14:paraId="688E03B2" w14:textId="77777777" w:rsidR="00B15BF4" w:rsidRPr="00D47C46" w:rsidRDefault="00B15BF4" w:rsidP="00B15BF4">
      <w:r w:rsidRPr="00D47C46">
        <w:t>Vnitřní rozvody budou provedeny z plast</w:t>
      </w:r>
      <w:r w:rsidR="005E2A20">
        <w:t>ových trubek PP</w:t>
      </w:r>
      <w:r w:rsidR="003A1DA8">
        <w:t>R</w:t>
      </w:r>
      <w:r w:rsidR="005E2A20">
        <w:t>-CT</w:t>
      </w:r>
      <w:r w:rsidR="003A1DA8">
        <w:t xml:space="preserve"> PN 20</w:t>
      </w:r>
      <w:r w:rsidRPr="00D47C46">
        <w:t xml:space="preserve">. </w:t>
      </w:r>
      <w:r w:rsidR="006F1AA6">
        <w:t xml:space="preserve">Příprava požárního vodovodu bude provedena z potrubí ocel pozink 1“. </w:t>
      </w:r>
      <w:r w:rsidRPr="00D47C46">
        <w:t xml:space="preserve">Celý vodovod bude izolován </w:t>
      </w:r>
      <w:proofErr w:type="spellStart"/>
      <w:r w:rsidRPr="00D47C46">
        <w:t>návlekovou</w:t>
      </w:r>
      <w:proofErr w:type="spellEnd"/>
      <w:r w:rsidRPr="00D47C46">
        <w:t xml:space="preserve"> PE izolací.</w:t>
      </w:r>
    </w:p>
    <w:p w14:paraId="2B30A021" w14:textId="77777777" w:rsidR="00B15BF4" w:rsidRPr="00D47C46" w:rsidRDefault="00B15BF4" w:rsidP="00B15BF4">
      <w:r w:rsidRPr="00D47C46">
        <w:t>Montáž a instalace vodovodních rozvodů musí zajistit bezporuchový provoz objektu. Potrubí bude upevňováno pomocí připevňovací techniky vyššího standardu.</w:t>
      </w:r>
    </w:p>
    <w:p w14:paraId="037BCB03" w14:textId="77777777" w:rsidR="00B15BF4" w:rsidRPr="00D47C46" w:rsidRDefault="00B15BF4" w:rsidP="00B15BF4">
      <w:r w:rsidRPr="00D47C46">
        <w:t>Výtokové baterie budou standardní řady, pákové chromované. Přesné typy budou určeny investorem, architektem a dodavatelem.</w:t>
      </w:r>
    </w:p>
    <w:p w14:paraId="3F27EE55" w14:textId="77777777" w:rsidR="00B15BF4" w:rsidRPr="00D47C46" w:rsidRDefault="00B15BF4" w:rsidP="00B15BF4">
      <w:pPr>
        <w:ind w:firstLine="0"/>
        <w:rPr>
          <w:b/>
        </w:rPr>
      </w:pPr>
    </w:p>
    <w:p w14:paraId="79EF0E37" w14:textId="77777777" w:rsidR="00B15BF4" w:rsidRPr="00D47C46" w:rsidRDefault="00B15BF4" w:rsidP="00B15BF4">
      <w:pPr>
        <w:ind w:firstLine="0"/>
        <w:rPr>
          <w:b/>
        </w:rPr>
      </w:pPr>
      <w:r w:rsidRPr="00D47C46">
        <w:rPr>
          <w:b/>
        </w:rPr>
        <w:t>Izolace vodovodního potrubí</w:t>
      </w:r>
    </w:p>
    <w:p w14:paraId="63013DED" w14:textId="77777777" w:rsidR="00B15BF4" w:rsidRPr="00D47C46" w:rsidRDefault="00B15BF4" w:rsidP="00B15BF4">
      <w:r w:rsidRPr="00D47C46">
        <w:t xml:space="preserve">Tepelné izolace potrubí a armatur budou prováděny vhodnými </w:t>
      </w:r>
      <w:proofErr w:type="spellStart"/>
      <w:r w:rsidRPr="00D47C46">
        <w:t>ná</w:t>
      </w:r>
      <w:r w:rsidR="00F81307">
        <w:t>vlekovými</w:t>
      </w:r>
      <w:proofErr w:type="spellEnd"/>
      <w:r w:rsidR="00F81307">
        <w:t xml:space="preserve"> i obalovými izolacemi</w:t>
      </w:r>
      <w:r w:rsidRPr="00D47C46">
        <w:t>.</w:t>
      </w:r>
    </w:p>
    <w:p w14:paraId="41B1A74E" w14:textId="77777777" w:rsidR="00B15BF4" w:rsidRDefault="00B15BF4" w:rsidP="00B15BF4">
      <w:r w:rsidRPr="00D47C46">
        <w:t>Rozvody je nutné izolovat nejen kvůli tepelným ztrátám, ale také kvůli dilataci a možnému poškození. Proto je nutné izolovat i kolena a odbočky.</w:t>
      </w:r>
    </w:p>
    <w:p w14:paraId="576C3EFD" w14:textId="77777777" w:rsidR="00AE2244" w:rsidRDefault="00B15BF4" w:rsidP="00B15BF4">
      <w:pPr>
        <w:ind w:firstLine="426"/>
      </w:pPr>
      <w:r>
        <w:t xml:space="preserve">Na potrubí budou též dodrženy dilatace, tzn. umístění PB (pevných bodů) a KP (kluzných podpor) dle montážních předpisů výrobce potrubí. </w:t>
      </w:r>
    </w:p>
    <w:p w14:paraId="6EB96013" w14:textId="77777777" w:rsidR="00466E6D" w:rsidRDefault="00466E6D" w:rsidP="00B15BF4">
      <w:pPr>
        <w:ind w:firstLine="426"/>
      </w:pPr>
    </w:p>
    <w:p w14:paraId="58A7B5E2" w14:textId="77777777" w:rsidR="000879CD" w:rsidRDefault="000879CD" w:rsidP="006F1AA6"/>
    <w:p w14:paraId="34F9780B" w14:textId="77777777" w:rsidR="009A31B2" w:rsidRDefault="009A31B2" w:rsidP="006F1AA6"/>
    <w:p w14:paraId="617F08C6" w14:textId="77777777" w:rsidR="009A31B2" w:rsidRDefault="009A31B2" w:rsidP="006F1AA6"/>
    <w:p w14:paraId="61807868" w14:textId="77777777" w:rsidR="000879CD" w:rsidRPr="00D47C46" w:rsidRDefault="000879CD" w:rsidP="000879CD">
      <w:pPr>
        <w:pStyle w:val="Nadpis1"/>
        <w:rPr>
          <w:outline w:val="0"/>
        </w:rPr>
      </w:pPr>
      <w:bookmarkStart w:id="35" w:name="_Toc479063753"/>
      <w:r w:rsidRPr="00D47C46">
        <w:rPr>
          <w:outline w:val="0"/>
        </w:rPr>
        <w:t>požadavky na ostatní profese</w:t>
      </w:r>
      <w:bookmarkEnd w:id="35"/>
    </w:p>
    <w:p w14:paraId="18981DE0" w14:textId="77777777" w:rsidR="009A31B2" w:rsidRDefault="009A31B2" w:rsidP="000879CD">
      <w:pPr>
        <w:ind w:firstLine="0"/>
        <w:rPr>
          <w:b/>
        </w:rPr>
      </w:pPr>
    </w:p>
    <w:p w14:paraId="1EBEEA07" w14:textId="77777777" w:rsidR="000879CD" w:rsidRPr="00D47C46" w:rsidRDefault="000879CD" w:rsidP="000879CD">
      <w:pPr>
        <w:ind w:firstLine="0"/>
        <w:rPr>
          <w:b/>
        </w:rPr>
      </w:pPr>
      <w:r w:rsidRPr="00D47C46">
        <w:rPr>
          <w:b/>
        </w:rPr>
        <w:t>Stavební úpravy</w:t>
      </w:r>
    </w:p>
    <w:p w14:paraId="1D24C53E" w14:textId="77777777" w:rsidR="000879CD" w:rsidRDefault="000879CD" w:rsidP="000879CD">
      <w:pPr>
        <w:ind w:left="142"/>
      </w:pPr>
      <w:r w:rsidRPr="00D47C46">
        <w:t>Spočívají v provedení prostupů do svislých a vodorovných stavebních kon</w:t>
      </w:r>
      <w:r w:rsidR="00737755">
        <w:t>strukcí pro rozvody kanalizace</w:t>
      </w:r>
      <w:r w:rsidR="00A42040">
        <w:t xml:space="preserve"> a vodovodu</w:t>
      </w:r>
      <w:r w:rsidRPr="00D47C46">
        <w:t>.  Dále k vytvoření nik</w:t>
      </w:r>
      <w:r w:rsidR="00737755">
        <w:t xml:space="preserve"> a revizních otvorů</w:t>
      </w:r>
      <w:r w:rsidRPr="00D47C46">
        <w:t xml:space="preserve"> pro umístění čistících kusů, </w:t>
      </w:r>
      <w:proofErr w:type="spellStart"/>
      <w:r w:rsidRPr="00D47C46">
        <w:t>přivětrávacích</w:t>
      </w:r>
      <w:proofErr w:type="spellEnd"/>
      <w:r w:rsidRPr="00D47C46">
        <w:t xml:space="preserve"> hlavic kanalizace a pro umístění kohoutů vodovodu.</w:t>
      </w:r>
    </w:p>
    <w:p w14:paraId="26AFA5EE" w14:textId="77777777" w:rsidR="000879CD" w:rsidRPr="00D47C46" w:rsidRDefault="000879CD" w:rsidP="000879CD">
      <w:pPr>
        <w:ind w:left="142"/>
      </w:pPr>
    </w:p>
    <w:p w14:paraId="3B7D5D19" w14:textId="77777777" w:rsidR="000879CD" w:rsidRPr="00D47C46" w:rsidRDefault="000879CD" w:rsidP="000879CD">
      <w:pPr>
        <w:ind w:firstLine="0"/>
        <w:rPr>
          <w:b/>
        </w:rPr>
      </w:pPr>
      <w:r w:rsidRPr="00D47C46">
        <w:rPr>
          <w:b/>
        </w:rPr>
        <w:t>Vytápění</w:t>
      </w:r>
    </w:p>
    <w:p w14:paraId="5369666A" w14:textId="77777777" w:rsidR="000879CD" w:rsidRPr="00D47C46" w:rsidRDefault="000879CD" w:rsidP="000879CD">
      <w:pPr>
        <w:ind w:left="142"/>
      </w:pPr>
      <w:r w:rsidRPr="00D47C46">
        <w:t>Zajištění prostředí s teplotou nad +</w:t>
      </w:r>
      <w:smartTag w:uri="urn:schemas-microsoft-com:office:smarttags" w:element="metricconverter">
        <w:smartTagPr>
          <w:attr w:name="ProductID" w:val="5ﾰC"/>
        </w:smartTagPr>
        <w:r w:rsidRPr="00D47C46">
          <w:t>5°C</w:t>
        </w:r>
      </w:smartTag>
      <w:r w:rsidRPr="00D47C46">
        <w:t xml:space="preserve"> v prostorech interiéru.</w:t>
      </w:r>
    </w:p>
    <w:p w14:paraId="0D8AE4A6" w14:textId="77777777" w:rsidR="000879CD" w:rsidRPr="00D47C46" w:rsidRDefault="000879CD" w:rsidP="000879CD">
      <w:pPr>
        <w:ind w:left="142"/>
      </w:pPr>
    </w:p>
    <w:p w14:paraId="24727C9D" w14:textId="77777777" w:rsidR="000879CD" w:rsidRPr="00D47C46" w:rsidRDefault="000879CD" w:rsidP="000879CD">
      <w:pPr>
        <w:ind w:firstLine="0"/>
        <w:rPr>
          <w:b/>
        </w:rPr>
      </w:pPr>
      <w:r w:rsidRPr="00D47C46">
        <w:rPr>
          <w:b/>
        </w:rPr>
        <w:t>Elektro</w:t>
      </w:r>
    </w:p>
    <w:p w14:paraId="57235160" w14:textId="77777777" w:rsidR="000879CD" w:rsidRDefault="000879CD" w:rsidP="000879CD">
      <w:pPr>
        <w:numPr>
          <w:ilvl w:val="0"/>
          <w:numId w:val="44"/>
        </w:numPr>
      </w:pPr>
      <w:r w:rsidRPr="00D47C46">
        <w:t xml:space="preserve">Napojení cirkulačního čerpadla </w:t>
      </w:r>
      <w:r w:rsidR="00737755">
        <w:t xml:space="preserve">v technickém zázemí </w:t>
      </w:r>
      <w:r w:rsidR="00B01A72">
        <w:t>v místnosti č. 1.14</w:t>
      </w:r>
    </w:p>
    <w:p w14:paraId="00F5AE83" w14:textId="77777777" w:rsidR="006F1AA6" w:rsidRDefault="006F1AA6" w:rsidP="006F1AA6">
      <w:pPr>
        <w:ind w:left="1239" w:firstLine="0"/>
      </w:pPr>
    </w:p>
    <w:p w14:paraId="6C349AE0" w14:textId="77777777" w:rsidR="00B15BF4" w:rsidRPr="00D47C46" w:rsidRDefault="00B15BF4" w:rsidP="00B15BF4">
      <w:pPr>
        <w:tabs>
          <w:tab w:val="left" w:pos="3544"/>
          <w:tab w:val="left" w:pos="3969"/>
          <w:tab w:val="left" w:pos="4536"/>
          <w:tab w:val="center" w:pos="6379"/>
          <w:tab w:val="left" w:pos="6663"/>
          <w:tab w:val="decimal" w:pos="7513"/>
        </w:tabs>
      </w:pPr>
    </w:p>
    <w:p w14:paraId="39266190" w14:textId="77777777" w:rsidR="00B15BF4" w:rsidRPr="00D47C46" w:rsidRDefault="00B15BF4" w:rsidP="00B15BF4">
      <w:pPr>
        <w:pStyle w:val="Nadpis1"/>
        <w:rPr>
          <w:outline w:val="0"/>
        </w:rPr>
      </w:pPr>
      <w:bookmarkStart w:id="36" w:name="_Toc200389322"/>
      <w:bookmarkStart w:id="37" w:name="_Toc208193357"/>
      <w:bookmarkStart w:id="38" w:name="_Toc228000871"/>
      <w:bookmarkStart w:id="39" w:name="_Toc479063752"/>
      <w:r w:rsidRPr="00D47C46">
        <w:rPr>
          <w:outline w:val="0"/>
        </w:rPr>
        <w:t>Zemní práce a materiál</w:t>
      </w:r>
      <w:bookmarkEnd w:id="36"/>
      <w:bookmarkEnd w:id="37"/>
      <w:bookmarkEnd w:id="38"/>
      <w:bookmarkEnd w:id="39"/>
    </w:p>
    <w:p w14:paraId="10799CC5" w14:textId="77777777" w:rsidR="00B15BF4" w:rsidRPr="00D47C46" w:rsidRDefault="00B15BF4" w:rsidP="00B15BF4"/>
    <w:p w14:paraId="247FE1AC" w14:textId="77777777" w:rsidR="00B15BF4" w:rsidRPr="00D47C46" w:rsidRDefault="00B15BF4" w:rsidP="00B15BF4">
      <w:pPr>
        <w:ind w:firstLine="540"/>
      </w:pPr>
      <w:r w:rsidRPr="00D47C46">
        <w:t>Výkopy pro vnitřní vodovod</w:t>
      </w:r>
      <w:r w:rsidR="00A42040">
        <w:t xml:space="preserve"> </w:t>
      </w:r>
      <w:r w:rsidRPr="00D47C46">
        <w:t xml:space="preserve">a kanalizaci budou prováděny v rámci pozemku investora. </w:t>
      </w:r>
    </w:p>
    <w:p w14:paraId="59014E7D" w14:textId="77777777" w:rsidR="00B15BF4" w:rsidRPr="00D47C46" w:rsidRDefault="00B15BF4" w:rsidP="00B15BF4">
      <w:pPr>
        <w:ind w:firstLine="540"/>
      </w:pPr>
      <w:r w:rsidRPr="00D47C46">
        <w:t>Rýha</w:t>
      </w:r>
      <w:r>
        <w:t xml:space="preserve"> bude</w:t>
      </w:r>
      <w:r w:rsidRPr="00D47C46">
        <w:t xml:space="preserve"> pažená s celoplošným deskovým pažením, potrubí bude uloženo na hutněném pískovém podsypu </w:t>
      </w:r>
      <w:proofErr w:type="spellStart"/>
      <w:r w:rsidRPr="00D47C46">
        <w:t>tl</w:t>
      </w:r>
      <w:proofErr w:type="spellEnd"/>
      <w:r w:rsidRPr="00D47C46">
        <w:t xml:space="preserve">. </w:t>
      </w:r>
      <w:smartTag w:uri="urn:schemas-microsoft-com:office:smarttags" w:element="metricconverter">
        <w:smartTagPr>
          <w:attr w:name="ProductID" w:val="100 mm"/>
        </w:smartTagPr>
        <w:r w:rsidRPr="00D47C46">
          <w:t>100 mm</w:t>
        </w:r>
      </w:smartTag>
      <w:r w:rsidRPr="00D47C46">
        <w:t xml:space="preserve"> a obsypu </w:t>
      </w:r>
      <w:smartTag w:uri="urn:schemas-microsoft-com:office:smarttags" w:element="metricconverter">
        <w:smartTagPr>
          <w:attr w:name="ProductID" w:val="300 mm"/>
        </w:smartTagPr>
        <w:r w:rsidRPr="00D47C46">
          <w:t>300 mm</w:t>
        </w:r>
      </w:smartTag>
      <w:r w:rsidRPr="00D47C46">
        <w:t xml:space="preserve"> nad vrch potrubí. Výkop bude po ukončení prací řádně zasypán a zhutněn. </w:t>
      </w:r>
    </w:p>
    <w:p w14:paraId="222CE46F" w14:textId="77777777" w:rsidR="00B15BF4" w:rsidRDefault="00B15BF4" w:rsidP="002C6DDB">
      <w:pPr>
        <w:ind w:firstLine="540"/>
      </w:pPr>
      <w:r w:rsidRPr="00D47C46">
        <w:t xml:space="preserve">Při hloubení výkopů nesmějí být přerušeny kořeny o průměru větším než </w:t>
      </w:r>
      <w:smartTag w:uri="urn:schemas-microsoft-com:office:smarttags" w:element="metricconverter">
        <w:smartTagPr>
          <w:attr w:name="ProductID" w:val="3 cm"/>
        </w:smartTagPr>
        <w:r w:rsidRPr="00D47C46">
          <w:t>3 cm</w:t>
        </w:r>
      </w:smartTag>
      <w:r w:rsidRPr="00D47C46">
        <w:t xml:space="preserve">. Případná poranění je nutno ošetřit. Kořeny je možné přerušit pouze řezem a řezná místa zahladit. Konce kořenů o průměru menším než </w:t>
      </w:r>
      <w:smartTag w:uri="urn:schemas-microsoft-com:office:smarttags" w:element="metricconverter">
        <w:smartTagPr>
          <w:attr w:name="ProductID" w:val="2 cm"/>
        </w:smartTagPr>
        <w:r w:rsidRPr="00D47C46">
          <w:t>2 cm</w:t>
        </w:r>
      </w:smartTag>
      <w:r w:rsidRPr="00D47C46">
        <w:t xml:space="preserve"> je nutno ošetřit růstovými stimulátory, kořeny o průměru větším než </w:t>
      </w:r>
      <w:smartTag w:uri="urn:schemas-microsoft-com:office:smarttags" w:element="metricconverter">
        <w:smartTagPr>
          <w:attr w:name="ProductID" w:val="2 cm"/>
        </w:smartTagPr>
        <w:r w:rsidRPr="00D47C46">
          <w:t>2 cm</w:t>
        </w:r>
      </w:smartTag>
      <w:r w:rsidRPr="00D47C46">
        <w:t xml:space="preserve"> prostředky k ošetření ran. U stavebních výkopů, jež zůstávají dlouhodobě odkryté, se musí chránit kořeny proti vysychání a účinkům mrazu.</w:t>
      </w:r>
    </w:p>
    <w:p w14:paraId="2F4433B1" w14:textId="77777777" w:rsidR="00096AE7" w:rsidRDefault="00096AE7" w:rsidP="002C6DDB">
      <w:pPr>
        <w:ind w:firstLine="540"/>
      </w:pPr>
    </w:p>
    <w:p w14:paraId="667FDE12" w14:textId="77777777" w:rsidR="00B15BF4" w:rsidRPr="00D47C46" w:rsidRDefault="00B15BF4" w:rsidP="00B15BF4">
      <w:pPr>
        <w:ind w:firstLine="0"/>
      </w:pPr>
      <w:bookmarkStart w:id="40" w:name="_Toc3709216"/>
    </w:p>
    <w:p w14:paraId="52775166" w14:textId="77777777" w:rsidR="00B15BF4" w:rsidRPr="00D47C46" w:rsidRDefault="00B15BF4" w:rsidP="00B15BF4">
      <w:pPr>
        <w:pStyle w:val="Nadpis1"/>
        <w:rPr>
          <w:outline w:val="0"/>
        </w:rPr>
      </w:pPr>
      <w:bookmarkStart w:id="41" w:name="_Toc479063754"/>
      <w:r w:rsidRPr="00D47C46">
        <w:rPr>
          <w:outline w:val="0"/>
        </w:rPr>
        <w:t>Závěr</w:t>
      </w:r>
      <w:bookmarkEnd w:id="40"/>
      <w:bookmarkEnd w:id="41"/>
    </w:p>
    <w:p w14:paraId="467A8F5F" w14:textId="77777777" w:rsidR="00B15BF4" w:rsidRPr="00D47C46" w:rsidRDefault="00B15BF4" w:rsidP="00B15BF4">
      <w:r w:rsidRPr="00D47C46">
        <w:t xml:space="preserve">Projekt je zpracován v rozsahu projektu pro </w:t>
      </w:r>
      <w:r w:rsidR="00CE1937">
        <w:t>provedení stavby</w:t>
      </w:r>
      <w:r w:rsidRPr="00D47C46">
        <w:t xml:space="preserve"> v souladu s platnými předpisy. Projekt předpokládá, že provádění se bude řídit platnými předpisy a technickými předpisy výrobců jednotlivých materiálů. Stavba bude realizována autorizovanou prováděcí firmou. Všechny použité materiály jsou schváleny k použití v ČR pro daný účel, popř. na ně bylo vydáno prohlášení o shodě. Certifikáty, popř. prohlášení o shodě je nutné předložit ke kolaudaci objektu – zajistí dodavatel části ZTI.</w:t>
      </w:r>
    </w:p>
    <w:p w14:paraId="66DAF6C4" w14:textId="77777777" w:rsidR="002C6DDB" w:rsidRDefault="00B15BF4" w:rsidP="00B15BF4">
      <w:r w:rsidRPr="00D47C46">
        <w:t xml:space="preserve">Před zakrytím ležaté splaškové kanalizace bude provedena zkouška těsnosti. Před zakrytím vodovodu bude provedena tlaková zkouška. Před uvedením vodovodu do provozu bude provedena desinfekce rozvodu. </w:t>
      </w:r>
    </w:p>
    <w:p w14:paraId="7939B370" w14:textId="4CD688B1" w:rsidR="00B15BF4" w:rsidRDefault="00B15BF4" w:rsidP="00B15BF4">
      <w:r w:rsidRPr="00D47C46">
        <w:t xml:space="preserve">O zkouškách a desinfekci budou zpracovány protokoly, které je nutné předložit při kolaudačním řízení. </w:t>
      </w:r>
      <w:r>
        <w:t xml:space="preserve">Před osazením izolace, zazděním nebo zakrytím potrubí bude provedena prohlídka a tlaková zkouška vodovodu. O zkoušce bude vyhotoven zápis. </w:t>
      </w:r>
      <w:r w:rsidRPr="00D47C46">
        <w:t>Zkoušky budou provedeny dle platných ČSN</w:t>
      </w:r>
      <w:r w:rsidR="002E6B4A">
        <w:t>*</w:t>
      </w:r>
      <w:r w:rsidRPr="00D47C46">
        <w:t>.</w:t>
      </w:r>
    </w:p>
    <w:p w14:paraId="02CBB879" w14:textId="77777777" w:rsidR="002E6B4A" w:rsidRDefault="002E6B4A" w:rsidP="00B15BF4"/>
    <w:p w14:paraId="49B2A7A1" w14:textId="0B8D044D" w:rsidR="002E6B4A" w:rsidRPr="002E6B4A" w:rsidRDefault="002E6B4A" w:rsidP="002E6B4A">
      <w:pPr>
        <w:ind w:firstLine="0"/>
        <w:rPr>
          <w:i/>
          <w:iCs/>
        </w:rPr>
      </w:pPr>
      <w:r w:rsidRPr="002E6B4A">
        <w:rPr>
          <w:i/>
          <w:iCs/>
        </w:rPr>
        <w:t>* Zadavatel umožňuje srovnatelné řešení</w:t>
      </w:r>
    </w:p>
    <w:p w14:paraId="35A5C1A8" w14:textId="77777777" w:rsidR="00737755" w:rsidRPr="00737755" w:rsidRDefault="00737755" w:rsidP="00B15BF4">
      <w:pPr>
        <w:rPr>
          <w:sz w:val="23"/>
          <w:szCs w:val="23"/>
        </w:rPr>
      </w:pPr>
    </w:p>
    <w:p w14:paraId="33030826" w14:textId="77777777" w:rsidR="00B15BF4" w:rsidRDefault="00B15BF4" w:rsidP="00B15BF4">
      <w:pPr>
        <w:rPr>
          <w:sz w:val="23"/>
          <w:szCs w:val="23"/>
        </w:rPr>
      </w:pPr>
      <w:r w:rsidRPr="00737755">
        <w:rPr>
          <w:sz w:val="23"/>
          <w:szCs w:val="23"/>
        </w:rPr>
        <w:t>Pro zajištění správné funkce cirkulace je nutné nastavit časy spínání cirkulačního čerpadla.</w:t>
      </w:r>
    </w:p>
    <w:p w14:paraId="165C6389" w14:textId="77777777" w:rsidR="00A42040" w:rsidRPr="00737755" w:rsidRDefault="00A42040" w:rsidP="00B15BF4">
      <w:pPr>
        <w:rPr>
          <w:sz w:val="23"/>
          <w:szCs w:val="23"/>
        </w:rPr>
      </w:pPr>
    </w:p>
    <w:p w14:paraId="71634E6A" w14:textId="77777777" w:rsidR="007852A9" w:rsidRDefault="007852A9" w:rsidP="00B15BF4">
      <w:pPr>
        <w:rPr>
          <w:rFonts w:cs="Arial"/>
          <w:sz w:val="23"/>
          <w:szCs w:val="23"/>
        </w:rPr>
      </w:pPr>
      <w:bookmarkStart w:id="42" w:name="_Toc13028882"/>
      <w:bookmarkStart w:id="43" w:name="_Toc21402650"/>
      <w:r>
        <w:rPr>
          <w:rFonts w:cs="Arial"/>
          <w:sz w:val="23"/>
          <w:szCs w:val="23"/>
        </w:rPr>
        <w:br w:type="page"/>
      </w:r>
    </w:p>
    <w:p w14:paraId="09C43BF0" w14:textId="733F2CC2" w:rsidR="00B15BF4" w:rsidRPr="00737755" w:rsidRDefault="00B15BF4" w:rsidP="00B15BF4">
      <w:pPr>
        <w:rPr>
          <w:rFonts w:cs="Arial"/>
          <w:sz w:val="23"/>
          <w:szCs w:val="23"/>
        </w:rPr>
      </w:pPr>
      <w:r w:rsidRPr="00737755">
        <w:rPr>
          <w:rFonts w:cs="Arial"/>
          <w:sz w:val="23"/>
          <w:szCs w:val="23"/>
        </w:rPr>
        <w:t>Při výkopových pracích na venkovním vedení je nutné brát ohled na ostatní sítě. Při kladení venkovních vedení je nutné dodržet minimální odstupové vzdálenosti při křížení a souběhu sítí dle ČSN</w:t>
      </w:r>
      <w:r w:rsidR="00D817EF">
        <w:rPr>
          <w:rFonts w:cs="Arial"/>
          <w:sz w:val="23"/>
          <w:szCs w:val="23"/>
        </w:rPr>
        <w:t>*</w:t>
      </w:r>
      <w:r w:rsidRPr="00737755">
        <w:rPr>
          <w:rFonts w:cs="Arial"/>
          <w:sz w:val="23"/>
          <w:szCs w:val="23"/>
        </w:rPr>
        <w:t xml:space="preserve">. Všechny sítě budou opatřeny příslušnými ochrannými fóliemi. Před započetím výkopových prací je nutné vytyčit ostatní sítě (zajistí investor). Výkopové práce v ochranných pásmech jednotlivých sítí lze provádět jen se souhlasem správců sítí. </w:t>
      </w:r>
    </w:p>
    <w:p w14:paraId="483C0A61" w14:textId="77777777" w:rsidR="00B15BF4" w:rsidRPr="00737755" w:rsidRDefault="00B15BF4" w:rsidP="00B15BF4">
      <w:pPr>
        <w:rPr>
          <w:sz w:val="23"/>
          <w:szCs w:val="23"/>
        </w:rPr>
      </w:pPr>
      <w:r w:rsidRPr="00737755">
        <w:rPr>
          <w:sz w:val="23"/>
          <w:szCs w:val="23"/>
        </w:rPr>
        <w:t>Při realizaci stavby musí být dodrženy příslušné bezpečnostní normy a předpisy, zejména vyhláška č. 374/1990 Sb. - O bezpečnosti práce a technických zařízení při stavebních pracích.  Pracovníci na stavbě musí být s těmito předpisy seznámeni.</w:t>
      </w:r>
    </w:p>
    <w:p w14:paraId="4266FAD0" w14:textId="77777777" w:rsidR="00B15BF4" w:rsidRPr="00737755" w:rsidRDefault="00B15BF4" w:rsidP="00B15BF4">
      <w:pPr>
        <w:rPr>
          <w:sz w:val="23"/>
          <w:szCs w:val="23"/>
        </w:rPr>
      </w:pPr>
    </w:p>
    <w:p w14:paraId="03B0D3A9" w14:textId="77777777" w:rsidR="00B15BF4" w:rsidRPr="00737755" w:rsidRDefault="00B15BF4" w:rsidP="00B15BF4">
      <w:pPr>
        <w:rPr>
          <w:snapToGrid w:val="0"/>
          <w:sz w:val="23"/>
          <w:szCs w:val="23"/>
        </w:rPr>
      </w:pPr>
      <w:r w:rsidRPr="00737755">
        <w:rPr>
          <w:sz w:val="23"/>
          <w:szCs w:val="23"/>
        </w:rPr>
        <w:t xml:space="preserve">Tato dokumentace obsahuje veškeré náležitosti, které má ze zákonných ustanovení, směrnic i obecných požadavků na tento projektový stupeň obsahovat.  </w:t>
      </w:r>
      <w:r w:rsidRPr="00737755">
        <w:rPr>
          <w:snapToGrid w:val="0"/>
          <w:sz w:val="23"/>
          <w:szCs w:val="23"/>
        </w:rPr>
        <w:t>Ze strany projektanta není námitek v případě záměny výrobků, které jsou uvedeny v projektu za předpokladu, že budou dodrženy veškeré standardy a technické parametry, zvlášť průtok, tlaková ztráta a rozměry, kteréžto jsou maximální. Dále při záměně výrobkové základny je nutno dořešit či prověřit veškeré vazby na navazující profese (elektro, M+R apod.).</w:t>
      </w:r>
    </w:p>
    <w:p w14:paraId="31B4A28F" w14:textId="77777777" w:rsidR="00B15BF4" w:rsidRPr="00737755" w:rsidRDefault="00B15BF4" w:rsidP="00B15BF4">
      <w:pPr>
        <w:rPr>
          <w:sz w:val="23"/>
          <w:szCs w:val="23"/>
        </w:rPr>
      </w:pPr>
      <w:r w:rsidRPr="00737755">
        <w:rPr>
          <w:snapToGrid w:val="0"/>
          <w:sz w:val="23"/>
          <w:szCs w:val="23"/>
        </w:rPr>
        <w:t xml:space="preserve">Dokumentace tvoří jeden celek a je nutno, zvláště při stanovení ceny se s ní komplexně seznámit. </w:t>
      </w:r>
      <w:r w:rsidRPr="00737755">
        <w:rPr>
          <w:sz w:val="23"/>
          <w:szCs w:val="23"/>
        </w:rPr>
        <w:t>Tato dokumentace není dodavatelskou dokumentací, dodavatel musí uvažovat s dopracováním dle konkrétních použitých výrobků a montážních a výrobních detailů. Dokumentace tvoří celek spolu s navazujícími profesemi. Je nutné, aby dodavatel uvažoval s koordinací profesí a jejich nástupem na stavbě.</w:t>
      </w:r>
    </w:p>
    <w:p w14:paraId="79CD0935" w14:textId="77777777" w:rsidR="00B15BF4" w:rsidRPr="00737755" w:rsidRDefault="00B15BF4" w:rsidP="002C6DDB">
      <w:pPr>
        <w:rPr>
          <w:snapToGrid w:val="0"/>
          <w:sz w:val="23"/>
          <w:szCs w:val="23"/>
        </w:rPr>
      </w:pPr>
      <w:r w:rsidRPr="00737755">
        <w:rPr>
          <w:snapToGrid w:val="0"/>
          <w:sz w:val="23"/>
          <w:szCs w:val="23"/>
        </w:rPr>
        <w:t>V případě použití projektu k jiným účelům nebere zpracovatel jakékoli záruky na případné škody vzniklé jeho využitím k účelu, pro který nebyl zpracován.</w:t>
      </w:r>
    </w:p>
    <w:p w14:paraId="49E73E79" w14:textId="77777777" w:rsidR="002C6DDB" w:rsidRDefault="002C6DDB" w:rsidP="002C6DDB"/>
    <w:p w14:paraId="47548A7D" w14:textId="77777777" w:rsidR="007852A9" w:rsidRPr="00D47C46" w:rsidRDefault="007852A9" w:rsidP="002C6DDB"/>
    <w:p w14:paraId="1151B1C8" w14:textId="77777777" w:rsidR="00B15BF4" w:rsidRDefault="00B15BF4" w:rsidP="00B15BF4">
      <w:pPr>
        <w:pStyle w:val="Nadpis2"/>
      </w:pPr>
      <w:r w:rsidRPr="002C22C4">
        <w:tab/>
      </w:r>
      <w:bookmarkStart w:id="44" w:name="_Toc479063755"/>
      <w:r w:rsidRPr="002C22C4">
        <w:t>Použité</w:t>
      </w:r>
      <w:r w:rsidRPr="00D47C46">
        <w:t xml:space="preserve"> a související předpisy</w:t>
      </w:r>
      <w:bookmarkEnd w:id="42"/>
      <w:bookmarkEnd w:id="43"/>
      <w:bookmarkEnd w:id="44"/>
    </w:p>
    <w:p w14:paraId="061E0D5E" w14:textId="77777777" w:rsidR="00354140" w:rsidRPr="00354140" w:rsidRDefault="00354140" w:rsidP="00354140"/>
    <w:p w14:paraId="49F37C1B" w14:textId="77777777" w:rsidR="007B5BDB" w:rsidRPr="00737755" w:rsidRDefault="007B5BDB" w:rsidP="007B5BDB">
      <w:pPr>
        <w:ind w:firstLine="0"/>
        <w:rPr>
          <w:b/>
          <w:sz w:val="20"/>
          <w:u w:val="single"/>
        </w:rPr>
      </w:pPr>
      <w:r w:rsidRPr="00737755">
        <w:rPr>
          <w:b/>
          <w:sz w:val="20"/>
          <w:u w:val="single"/>
        </w:rPr>
        <w:t>Zákony a vyhlášky platné v ČR, zejména:</w:t>
      </w:r>
    </w:p>
    <w:p w14:paraId="1CECF10D" w14:textId="77777777" w:rsidR="007B5BDB" w:rsidRPr="00737755" w:rsidRDefault="007B5BDB" w:rsidP="007B5BDB">
      <w:pPr>
        <w:ind w:firstLine="0"/>
        <w:rPr>
          <w:sz w:val="20"/>
        </w:rPr>
      </w:pPr>
      <w:r w:rsidRPr="00737755">
        <w:rPr>
          <w:sz w:val="20"/>
        </w:rPr>
        <w:t>Zákon 183/2006</w:t>
      </w:r>
      <w:r w:rsidRPr="00737755">
        <w:rPr>
          <w:sz w:val="20"/>
        </w:rPr>
        <w:tab/>
      </w:r>
      <w:r w:rsidRPr="00737755">
        <w:rPr>
          <w:sz w:val="20"/>
        </w:rPr>
        <w:tab/>
      </w:r>
      <w:r w:rsidR="00354140">
        <w:rPr>
          <w:sz w:val="20"/>
        </w:rPr>
        <w:tab/>
      </w:r>
      <w:r w:rsidRPr="00737755">
        <w:rPr>
          <w:sz w:val="20"/>
        </w:rPr>
        <w:t>Stavební zákon v aktuálním znění</w:t>
      </w:r>
    </w:p>
    <w:p w14:paraId="48E84003" w14:textId="77777777" w:rsidR="007B5BDB" w:rsidRPr="00737755" w:rsidRDefault="007B5BDB" w:rsidP="007B5BDB">
      <w:pPr>
        <w:ind w:firstLine="0"/>
        <w:rPr>
          <w:sz w:val="20"/>
        </w:rPr>
      </w:pPr>
      <w:r w:rsidRPr="00737755">
        <w:rPr>
          <w:sz w:val="20"/>
        </w:rPr>
        <w:t>Zákon 22/1997</w:t>
      </w:r>
      <w:r w:rsidRPr="00737755">
        <w:rPr>
          <w:sz w:val="20"/>
        </w:rPr>
        <w:tab/>
      </w:r>
      <w:r w:rsidRPr="00737755">
        <w:rPr>
          <w:sz w:val="20"/>
        </w:rPr>
        <w:tab/>
      </w:r>
      <w:r w:rsidR="00354140">
        <w:rPr>
          <w:sz w:val="20"/>
        </w:rPr>
        <w:tab/>
      </w:r>
      <w:r w:rsidRPr="00737755">
        <w:rPr>
          <w:sz w:val="20"/>
        </w:rPr>
        <w:t>O technických požadavcích na výrobky v aktuálním znění</w:t>
      </w:r>
    </w:p>
    <w:p w14:paraId="10EC8716" w14:textId="77777777" w:rsidR="007B5BDB" w:rsidRPr="00737755" w:rsidRDefault="007B5BDB" w:rsidP="007B5BDB">
      <w:pPr>
        <w:ind w:firstLine="0"/>
        <w:rPr>
          <w:sz w:val="20"/>
        </w:rPr>
      </w:pPr>
      <w:proofErr w:type="spellStart"/>
      <w:r w:rsidRPr="00737755">
        <w:rPr>
          <w:sz w:val="20"/>
        </w:rPr>
        <w:t>Vyhl</w:t>
      </w:r>
      <w:proofErr w:type="spellEnd"/>
      <w:r w:rsidRPr="00737755">
        <w:rPr>
          <w:sz w:val="20"/>
        </w:rPr>
        <w:t>. ČUBP 324/90 Sb.</w:t>
      </w:r>
      <w:r w:rsidRPr="00737755">
        <w:rPr>
          <w:sz w:val="20"/>
        </w:rPr>
        <w:tab/>
      </w:r>
      <w:r w:rsidR="00354140">
        <w:rPr>
          <w:sz w:val="20"/>
        </w:rPr>
        <w:tab/>
      </w:r>
      <w:r w:rsidRPr="00737755">
        <w:rPr>
          <w:sz w:val="20"/>
        </w:rPr>
        <w:t>O bezpečnosti práce a technických zařízeních při stavebních pracích</w:t>
      </w:r>
    </w:p>
    <w:p w14:paraId="5D072238" w14:textId="77777777" w:rsidR="00737755" w:rsidRDefault="007B5BDB" w:rsidP="007B5BDB">
      <w:pPr>
        <w:ind w:left="2832" w:hanging="2832"/>
        <w:rPr>
          <w:sz w:val="20"/>
        </w:rPr>
      </w:pPr>
      <w:proofErr w:type="spellStart"/>
      <w:r w:rsidRPr="00737755">
        <w:rPr>
          <w:sz w:val="20"/>
        </w:rPr>
        <w:t>Vyhl</w:t>
      </w:r>
      <w:proofErr w:type="spellEnd"/>
      <w:r w:rsidRPr="00737755">
        <w:rPr>
          <w:sz w:val="20"/>
        </w:rPr>
        <w:t>. ČUBP č.85/1978 Sb.</w:t>
      </w:r>
      <w:r w:rsidRPr="00737755">
        <w:rPr>
          <w:sz w:val="20"/>
        </w:rPr>
        <w:tab/>
        <w:t>O kontrolách, revizích a zkouškách plynových zařízení, ve znění nařízení vlády č. 352/2000 Sb.</w:t>
      </w:r>
    </w:p>
    <w:p w14:paraId="75B8A644" w14:textId="77777777" w:rsidR="006F1AA6" w:rsidRDefault="006F1AA6" w:rsidP="007B5BDB">
      <w:pPr>
        <w:ind w:left="2832" w:hanging="2832"/>
        <w:rPr>
          <w:sz w:val="20"/>
        </w:rPr>
      </w:pPr>
    </w:p>
    <w:p w14:paraId="47CF7C6F" w14:textId="77777777" w:rsidR="000D2047" w:rsidRDefault="000D2047" w:rsidP="007B5BDB">
      <w:pPr>
        <w:ind w:left="2832" w:hanging="2832"/>
        <w:rPr>
          <w:sz w:val="20"/>
        </w:rPr>
      </w:pPr>
    </w:p>
    <w:p w14:paraId="7DE5805E" w14:textId="1A1D28D1" w:rsidR="000D2047" w:rsidRPr="00D817EF" w:rsidRDefault="00D817EF" w:rsidP="007B5BDB">
      <w:pPr>
        <w:ind w:left="2832" w:hanging="2832"/>
        <w:rPr>
          <w:i/>
          <w:iCs/>
          <w:sz w:val="20"/>
        </w:rPr>
      </w:pPr>
      <w:r w:rsidRPr="00D817EF">
        <w:rPr>
          <w:i/>
          <w:iCs/>
          <w:sz w:val="20"/>
        </w:rPr>
        <w:t>* Zadavatel umožňuje srovnatelné řešení</w:t>
      </w:r>
    </w:p>
    <w:p w14:paraId="687A9261" w14:textId="77777777" w:rsidR="000D2047" w:rsidRPr="00D817EF" w:rsidRDefault="000D2047" w:rsidP="007B5BDB">
      <w:pPr>
        <w:ind w:left="2832" w:hanging="2832"/>
        <w:rPr>
          <w:i/>
          <w:iCs/>
          <w:sz w:val="20"/>
        </w:rPr>
      </w:pPr>
    </w:p>
    <w:p w14:paraId="414E735F" w14:textId="77777777" w:rsidR="000D2047" w:rsidRDefault="000D2047" w:rsidP="007B5BDB">
      <w:pPr>
        <w:ind w:left="2832" w:hanging="2832"/>
        <w:rPr>
          <w:sz w:val="20"/>
        </w:rPr>
      </w:pPr>
    </w:p>
    <w:p w14:paraId="79ACDF12" w14:textId="77777777" w:rsidR="000D2047" w:rsidRDefault="000D2047" w:rsidP="007B5BDB">
      <w:pPr>
        <w:ind w:left="2832" w:hanging="2832"/>
        <w:rPr>
          <w:sz w:val="20"/>
        </w:rPr>
      </w:pPr>
    </w:p>
    <w:p w14:paraId="77F6B464" w14:textId="77777777" w:rsidR="000D2047" w:rsidRDefault="000D2047" w:rsidP="007B5BDB">
      <w:pPr>
        <w:ind w:left="2832" w:hanging="2832"/>
        <w:rPr>
          <w:sz w:val="20"/>
        </w:rPr>
      </w:pPr>
    </w:p>
    <w:p w14:paraId="4E734E19" w14:textId="77777777" w:rsidR="000D2047" w:rsidRDefault="000D2047" w:rsidP="007B5BDB">
      <w:pPr>
        <w:ind w:left="2832" w:hanging="2832"/>
        <w:rPr>
          <w:sz w:val="20"/>
        </w:rPr>
      </w:pPr>
    </w:p>
    <w:p w14:paraId="3887F2F8" w14:textId="77777777" w:rsidR="00390D61" w:rsidRDefault="00390D61" w:rsidP="007B5BDB">
      <w:pPr>
        <w:ind w:left="2832" w:hanging="2832"/>
        <w:rPr>
          <w:sz w:val="20"/>
        </w:rPr>
      </w:pPr>
    </w:p>
    <w:p w14:paraId="5280DE6C" w14:textId="77777777" w:rsidR="00390D61" w:rsidRDefault="00390D61" w:rsidP="007B5BDB">
      <w:pPr>
        <w:ind w:left="2832" w:hanging="2832"/>
        <w:rPr>
          <w:sz w:val="20"/>
        </w:rPr>
      </w:pPr>
    </w:p>
    <w:p w14:paraId="34E1B644" w14:textId="77777777" w:rsidR="00390D61" w:rsidRDefault="00390D61" w:rsidP="007B5BDB">
      <w:pPr>
        <w:ind w:left="2832" w:hanging="2832"/>
        <w:rPr>
          <w:sz w:val="20"/>
        </w:rPr>
      </w:pPr>
    </w:p>
    <w:p w14:paraId="521A3128" w14:textId="77777777" w:rsidR="00390D61" w:rsidRDefault="00390D61" w:rsidP="007B5BDB">
      <w:pPr>
        <w:ind w:left="2832" w:hanging="2832"/>
        <w:rPr>
          <w:sz w:val="20"/>
        </w:rPr>
      </w:pPr>
    </w:p>
    <w:p w14:paraId="51DCBF4B" w14:textId="77777777" w:rsidR="00390D61" w:rsidRDefault="00390D61" w:rsidP="007B5BDB">
      <w:pPr>
        <w:ind w:left="2832" w:hanging="2832"/>
        <w:rPr>
          <w:sz w:val="20"/>
        </w:rPr>
      </w:pPr>
    </w:p>
    <w:p w14:paraId="1CA39270" w14:textId="77777777" w:rsidR="00390D61" w:rsidRDefault="00390D61" w:rsidP="007B5BDB">
      <w:pPr>
        <w:ind w:left="2832" w:hanging="2832"/>
        <w:rPr>
          <w:sz w:val="20"/>
        </w:rPr>
      </w:pPr>
    </w:p>
    <w:p w14:paraId="4A35A5A2" w14:textId="77777777" w:rsidR="00390D61" w:rsidRDefault="00390D61" w:rsidP="007B5BDB">
      <w:pPr>
        <w:ind w:left="2832" w:hanging="2832"/>
        <w:rPr>
          <w:sz w:val="20"/>
        </w:rPr>
      </w:pPr>
    </w:p>
    <w:p w14:paraId="0720149E" w14:textId="77777777" w:rsidR="000D2047" w:rsidRPr="00F0331F" w:rsidRDefault="000D2047" w:rsidP="007B5BDB">
      <w:pPr>
        <w:ind w:left="2832" w:hanging="2832"/>
        <w:rPr>
          <w:szCs w:val="24"/>
        </w:rPr>
      </w:pPr>
    </w:p>
    <w:p w14:paraId="74C39FED" w14:textId="77777777" w:rsidR="00737755" w:rsidRPr="00F0331F" w:rsidRDefault="00737755" w:rsidP="007B5BDB">
      <w:pPr>
        <w:ind w:left="2832" w:hanging="2832"/>
        <w:rPr>
          <w:szCs w:val="24"/>
        </w:rPr>
      </w:pPr>
    </w:p>
    <w:p w14:paraId="0FDB3F96" w14:textId="77777777" w:rsidR="00737755" w:rsidRPr="00F0331F" w:rsidRDefault="00D265C4" w:rsidP="007B5BDB">
      <w:pPr>
        <w:ind w:left="2832" w:hanging="2832"/>
        <w:rPr>
          <w:snapToGrid w:val="0"/>
          <w:szCs w:val="24"/>
        </w:rPr>
      </w:pPr>
      <w:r>
        <w:rPr>
          <w:snapToGrid w:val="0"/>
          <w:szCs w:val="24"/>
        </w:rPr>
        <w:t>V Praze, dube</w:t>
      </w:r>
      <w:r w:rsidR="00A42040" w:rsidRPr="00F0331F">
        <w:rPr>
          <w:snapToGrid w:val="0"/>
          <w:szCs w:val="24"/>
        </w:rPr>
        <w:t>n 2022</w:t>
      </w:r>
      <w:r w:rsidR="00737755" w:rsidRPr="00F0331F">
        <w:rPr>
          <w:snapToGrid w:val="0"/>
          <w:szCs w:val="24"/>
        </w:rPr>
        <w:tab/>
      </w:r>
      <w:r w:rsidR="00737755" w:rsidRPr="00F0331F">
        <w:rPr>
          <w:snapToGrid w:val="0"/>
          <w:szCs w:val="24"/>
        </w:rPr>
        <w:tab/>
      </w:r>
      <w:r w:rsidR="00737755" w:rsidRPr="00F0331F">
        <w:rPr>
          <w:snapToGrid w:val="0"/>
          <w:szCs w:val="24"/>
        </w:rPr>
        <w:tab/>
      </w:r>
      <w:r w:rsidR="00737755" w:rsidRPr="00F0331F">
        <w:rPr>
          <w:snapToGrid w:val="0"/>
          <w:szCs w:val="24"/>
        </w:rPr>
        <w:tab/>
      </w:r>
      <w:r w:rsidR="00737755" w:rsidRPr="00F0331F">
        <w:rPr>
          <w:snapToGrid w:val="0"/>
          <w:szCs w:val="24"/>
        </w:rPr>
        <w:tab/>
      </w:r>
      <w:r w:rsidR="000D2047" w:rsidRPr="00F0331F">
        <w:rPr>
          <w:snapToGrid w:val="0"/>
          <w:szCs w:val="24"/>
        </w:rPr>
        <w:tab/>
      </w:r>
      <w:r w:rsidR="00737755" w:rsidRPr="00F0331F">
        <w:rPr>
          <w:snapToGrid w:val="0"/>
          <w:szCs w:val="24"/>
        </w:rPr>
        <w:tab/>
        <w:t>Ing. Eva Sýkorová</w:t>
      </w:r>
    </w:p>
    <w:sectPr w:rsidR="00737755" w:rsidRPr="00F0331F">
      <w:headerReference w:type="default" r:id="rId10"/>
      <w:footerReference w:type="even" r:id="rId11"/>
      <w:footerReference w:type="default" r:id="rId12"/>
      <w:pgSz w:w="11906" w:h="16838"/>
      <w:pgMar w:top="1417" w:right="1152" w:bottom="1417" w:left="1152" w:header="708" w:footer="708" w:gutter="0"/>
      <w:pgNumType w:fmt="numberInDash"/>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CB7978" w14:textId="77777777" w:rsidR="00872860" w:rsidRDefault="00872860">
      <w:r>
        <w:separator/>
      </w:r>
    </w:p>
  </w:endnote>
  <w:endnote w:type="continuationSeparator" w:id="0">
    <w:p w14:paraId="65AF6E5D" w14:textId="77777777" w:rsidR="00872860" w:rsidRDefault="008728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1383DE" w14:textId="77777777" w:rsidR="000D2722" w:rsidRDefault="000D2722">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04B6A083" w14:textId="77777777" w:rsidR="000D2722" w:rsidRDefault="000D2722">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8583A2" w14:textId="77777777" w:rsidR="000D2722" w:rsidRDefault="000D2722">
    <w:pPr>
      <w:pStyle w:val="Zpat"/>
      <w:jc w:val="right"/>
    </w:pPr>
    <w:r>
      <w:fldChar w:fldCharType="begin"/>
    </w:r>
    <w:r>
      <w:instrText>PAGE   \* MERGEFORMAT</w:instrText>
    </w:r>
    <w:r>
      <w:fldChar w:fldCharType="separate"/>
    </w:r>
    <w:r w:rsidR="00CD4559">
      <w:rPr>
        <w:noProof/>
      </w:rPr>
      <w:t>- 5 -</w:t>
    </w:r>
    <w:r>
      <w:fldChar w:fldCharType="end"/>
    </w:r>
  </w:p>
  <w:p w14:paraId="0217B659" w14:textId="77777777" w:rsidR="000D2722" w:rsidRDefault="000D2722">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221967" w14:textId="77777777" w:rsidR="00872860" w:rsidRDefault="00872860">
      <w:r>
        <w:separator/>
      </w:r>
    </w:p>
  </w:footnote>
  <w:footnote w:type="continuationSeparator" w:id="0">
    <w:p w14:paraId="307A34AF" w14:textId="77777777" w:rsidR="00872860" w:rsidRDefault="0087286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3BA759" w14:textId="77777777" w:rsidR="000D2722" w:rsidRDefault="004B469C" w:rsidP="00737755">
    <w:pPr>
      <w:pBdr>
        <w:bottom w:val="single" w:sz="4" w:space="1" w:color="auto"/>
      </w:pBdr>
      <w:ind w:firstLine="0"/>
      <w:rPr>
        <w:rFonts w:ascii="Arial" w:hAnsi="Arial" w:cs="Arial"/>
        <w:b/>
        <w:sz w:val="16"/>
        <w:szCs w:val="16"/>
      </w:rPr>
    </w:pPr>
    <w:r>
      <w:rPr>
        <w:rFonts w:ascii="Arial" w:hAnsi="Arial" w:cs="Arial"/>
        <w:b/>
        <w:sz w:val="16"/>
        <w:szCs w:val="16"/>
      </w:rPr>
      <w:t>Novostavb</w:t>
    </w:r>
    <w:r w:rsidR="000D2722">
      <w:rPr>
        <w:rFonts w:ascii="Arial" w:hAnsi="Arial" w:cs="Arial"/>
        <w:b/>
        <w:sz w:val="16"/>
        <w:szCs w:val="16"/>
      </w:rPr>
      <w:t>a tělocvičny v ZŠ Preislerova</w:t>
    </w:r>
    <w:r w:rsidR="000D2722">
      <w:rPr>
        <w:rFonts w:ascii="Arial" w:hAnsi="Arial" w:cs="Arial"/>
        <w:b/>
        <w:sz w:val="16"/>
        <w:szCs w:val="16"/>
      </w:rPr>
      <w:tab/>
      <w:t xml:space="preserve">       </w:t>
    </w:r>
    <w:r w:rsidR="000D2722">
      <w:rPr>
        <w:rFonts w:ascii="Arial" w:hAnsi="Arial" w:cs="Arial"/>
        <w:b/>
        <w:sz w:val="16"/>
        <w:szCs w:val="16"/>
      </w:rPr>
      <w:tab/>
      <w:t xml:space="preserve">          DP</w:t>
    </w:r>
    <w:r w:rsidR="00CE1937">
      <w:rPr>
        <w:rFonts w:ascii="Arial" w:hAnsi="Arial" w:cs="Arial"/>
        <w:b/>
        <w:sz w:val="16"/>
        <w:szCs w:val="16"/>
      </w:rPr>
      <w:t>S</w:t>
    </w:r>
    <w:r w:rsidR="000D2722">
      <w:rPr>
        <w:rFonts w:ascii="Arial" w:hAnsi="Arial" w:cs="Arial"/>
        <w:b/>
        <w:sz w:val="16"/>
        <w:szCs w:val="16"/>
      </w:rPr>
      <w:tab/>
    </w:r>
    <w:r w:rsidR="000D2722">
      <w:rPr>
        <w:rFonts w:ascii="Arial" w:hAnsi="Arial" w:cs="Arial"/>
        <w:b/>
        <w:sz w:val="16"/>
        <w:szCs w:val="16"/>
      </w:rPr>
      <w:tab/>
    </w:r>
    <w:r w:rsidR="000D2722">
      <w:rPr>
        <w:rFonts w:ascii="Arial" w:hAnsi="Arial" w:cs="Arial"/>
        <w:b/>
        <w:sz w:val="16"/>
        <w:szCs w:val="16"/>
      </w:rPr>
      <w:tab/>
    </w:r>
    <w:r w:rsidR="000D2722">
      <w:rPr>
        <w:rFonts w:ascii="Arial" w:hAnsi="Arial" w:cs="Arial"/>
        <w:b/>
        <w:sz w:val="16"/>
        <w:szCs w:val="16"/>
      </w:rPr>
      <w:tab/>
      <w:t xml:space="preserve">  TECHNICKÁ ZPRÁVA</w:t>
    </w:r>
  </w:p>
  <w:p w14:paraId="558FDB52" w14:textId="77777777" w:rsidR="000D2722" w:rsidRDefault="00CE1937" w:rsidP="00737755">
    <w:pPr>
      <w:pBdr>
        <w:bottom w:val="single" w:sz="4" w:space="1" w:color="auto"/>
      </w:pBdr>
      <w:ind w:firstLine="0"/>
      <w:rPr>
        <w:rFonts w:ascii="Arial" w:hAnsi="Arial" w:cs="Arial"/>
        <w:b/>
        <w:sz w:val="16"/>
        <w:szCs w:val="16"/>
      </w:rPr>
    </w:pPr>
    <w:r>
      <w:rPr>
        <w:rFonts w:ascii="Arial" w:hAnsi="Arial" w:cs="Arial"/>
        <w:b/>
        <w:sz w:val="16"/>
        <w:szCs w:val="16"/>
      </w:rPr>
      <w:t>04</w:t>
    </w:r>
    <w:r w:rsidR="000D2722">
      <w:rPr>
        <w:rFonts w:ascii="Arial" w:hAnsi="Arial" w:cs="Arial"/>
        <w:b/>
        <w:sz w:val="16"/>
        <w:szCs w:val="16"/>
      </w:rPr>
      <w:t>/2022</w:t>
    </w:r>
    <w:r w:rsidR="000D2722">
      <w:rPr>
        <w:rFonts w:ascii="Arial" w:hAnsi="Arial" w:cs="Arial"/>
        <w:b/>
        <w:sz w:val="16"/>
        <w:szCs w:val="16"/>
      </w:rPr>
      <w:tab/>
    </w:r>
    <w:r w:rsidR="000D2722">
      <w:rPr>
        <w:rFonts w:ascii="Arial" w:hAnsi="Arial" w:cs="Arial"/>
        <w:b/>
        <w:sz w:val="16"/>
        <w:szCs w:val="16"/>
      </w:rPr>
      <w:tab/>
    </w:r>
    <w:r w:rsidR="000D2722">
      <w:rPr>
        <w:rFonts w:ascii="Arial" w:hAnsi="Arial" w:cs="Arial"/>
        <w:b/>
        <w:sz w:val="16"/>
        <w:szCs w:val="16"/>
      </w:rPr>
      <w:tab/>
    </w:r>
    <w:r w:rsidR="000D2722">
      <w:rPr>
        <w:rFonts w:ascii="Arial" w:hAnsi="Arial" w:cs="Arial"/>
        <w:b/>
        <w:sz w:val="16"/>
        <w:szCs w:val="16"/>
      </w:rPr>
      <w:tab/>
    </w:r>
    <w:r w:rsidR="000D2722">
      <w:rPr>
        <w:rFonts w:ascii="Arial" w:hAnsi="Arial" w:cs="Arial"/>
        <w:b/>
        <w:sz w:val="16"/>
        <w:szCs w:val="16"/>
      </w:rPr>
      <w:tab/>
    </w:r>
    <w:r w:rsidR="000D2722">
      <w:rPr>
        <w:rFonts w:ascii="Arial" w:hAnsi="Arial" w:cs="Arial"/>
        <w:b/>
        <w:sz w:val="16"/>
        <w:szCs w:val="16"/>
      </w:rPr>
      <w:tab/>
    </w:r>
    <w:r w:rsidR="000D2722">
      <w:rPr>
        <w:rFonts w:ascii="Arial" w:hAnsi="Arial" w:cs="Arial"/>
        <w:b/>
        <w:sz w:val="16"/>
        <w:szCs w:val="16"/>
      </w:rPr>
      <w:tab/>
    </w:r>
    <w:r w:rsidR="000D2722">
      <w:rPr>
        <w:rFonts w:ascii="Arial" w:hAnsi="Arial" w:cs="Arial"/>
        <w:b/>
        <w:sz w:val="16"/>
        <w:szCs w:val="16"/>
      </w:rPr>
      <w:tab/>
    </w:r>
    <w:r w:rsidR="000D2722">
      <w:rPr>
        <w:rFonts w:ascii="Arial" w:hAnsi="Arial" w:cs="Arial"/>
        <w:b/>
        <w:sz w:val="16"/>
        <w:szCs w:val="16"/>
      </w:rPr>
      <w:tab/>
    </w:r>
    <w:r w:rsidR="000D2722">
      <w:rPr>
        <w:rFonts w:ascii="Arial" w:hAnsi="Arial" w:cs="Arial"/>
        <w:b/>
        <w:sz w:val="16"/>
        <w:szCs w:val="16"/>
      </w:rPr>
      <w:tab/>
    </w:r>
    <w:r w:rsidR="000D2722">
      <w:rPr>
        <w:rFonts w:ascii="Arial" w:hAnsi="Arial" w:cs="Arial"/>
        <w:b/>
        <w:sz w:val="16"/>
        <w:szCs w:val="16"/>
      </w:rPr>
      <w:tab/>
      <w:t xml:space="preserve">  Kanalizace, vodovod</w:t>
    </w:r>
  </w:p>
  <w:p w14:paraId="0ADDB867" w14:textId="77777777" w:rsidR="000D2722" w:rsidRDefault="000D2722">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456EDF4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1B944736"/>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3102623E"/>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0630BA4E"/>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0D2EE24E"/>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CD6ED2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0AD286D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7E8A3FE"/>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BA6CA2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F2E603B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3C6602"/>
    <w:multiLevelType w:val="multilevel"/>
    <w:tmpl w:val="63AE9CA0"/>
    <w:lvl w:ilvl="0">
      <w:start w:val="2"/>
      <w:numFmt w:val="decimal"/>
      <w:lvlText w:val="%1."/>
      <w:lvlJc w:val="left"/>
      <w:pPr>
        <w:tabs>
          <w:tab w:val="num" w:pos="705"/>
        </w:tabs>
        <w:ind w:left="705" w:hanging="705"/>
      </w:pPr>
      <w:rPr>
        <w:rFonts w:hint="default"/>
      </w:rPr>
    </w:lvl>
    <w:lvl w:ilvl="1">
      <w:start w:val="2"/>
      <w:numFmt w:val="decimal"/>
      <w:isLgl/>
      <w:lvlText w:val="%1.%2"/>
      <w:lvlJc w:val="left"/>
      <w:pPr>
        <w:tabs>
          <w:tab w:val="num" w:pos="705"/>
        </w:tabs>
        <w:ind w:left="705" w:hanging="705"/>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440"/>
        </w:tabs>
        <w:ind w:left="1440" w:hanging="144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800"/>
        </w:tabs>
        <w:ind w:left="1800" w:hanging="180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1" w15:restartNumberingAfterBreak="0">
    <w:nsid w:val="09890DF1"/>
    <w:multiLevelType w:val="multilevel"/>
    <w:tmpl w:val="2B827688"/>
    <w:lvl w:ilvl="0">
      <w:start w:val="2"/>
      <w:numFmt w:val="decimal"/>
      <w:lvlText w:val="%1"/>
      <w:lvlJc w:val="left"/>
      <w:pPr>
        <w:tabs>
          <w:tab w:val="num" w:pos="705"/>
        </w:tabs>
        <w:ind w:left="705" w:hanging="705"/>
      </w:pPr>
      <w:rPr>
        <w:rFonts w:hint="default"/>
      </w:rPr>
    </w:lvl>
    <w:lvl w:ilvl="1">
      <w:start w:val="2"/>
      <w:numFmt w:val="decimal"/>
      <w:lvlText w:val="%1.%2"/>
      <w:lvlJc w:val="left"/>
      <w:pPr>
        <w:tabs>
          <w:tab w:val="num" w:pos="705"/>
        </w:tabs>
        <w:ind w:left="705" w:hanging="705"/>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0E8A66BA"/>
    <w:multiLevelType w:val="singleLevel"/>
    <w:tmpl w:val="5226CF1C"/>
    <w:lvl w:ilvl="0">
      <w:numFmt w:val="bullet"/>
      <w:lvlText w:val="-"/>
      <w:lvlJc w:val="left"/>
      <w:pPr>
        <w:tabs>
          <w:tab w:val="num" w:pos="1097"/>
        </w:tabs>
        <w:ind w:left="1097" w:hanging="360"/>
      </w:pPr>
      <w:rPr>
        <w:rFonts w:hint="default"/>
      </w:rPr>
    </w:lvl>
  </w:abstractNum>
  <w:abstractNum w:abstractNumId="13" w15:restartNumberingAfterBreak="0">
    <w:nsid w:val="140B113F"/>
    <w:multiLevelType w:val="multilevel"/>
    <w:tmpl w:val="9326997A"/>
    <w:lvl w:ilvl="0">
      <w:start w:val="1"/>
      <w:numFmt w:val="decimal"/>
      <w:lvlText w:val="%1. "/>
      <w:lvlJc w:val="left"/>
      <w:pPr>
        <w:tabs>
          <w:tab w:val="num" w:pos="567"/>
        </w:tabs>
        <w:ind w:left="567" w:hanging="567"/>
      </w:pPr>
    </w:lvl>
    <w:lvl w:ilvl="1">
      <w:start w:val="1"/>
      <w:numFmt w:val="decimal"/>
      <w:lvlText w:val="%1%2."/>
      <w:lvlJc w:val="left"/>
      <w:pPr>
        <w:tabs>
          <w:tab w:val="num" w:pos="720"/>
        </w:tabs>
        <w:ind w:left="0" w:firstLine="0"/>
      </w:pPr>
    </w:lvl>
    <w:lvl w:ilvl="2">
      <w:start w:val="1"/>
      <w:numFmt w:val="decimal"/>
      <w:lvlText w:val="%1.%2.%3."/>
      <w:lvlJc w:val="left"/>
      <w:pPr>
        <w:tabs>
          <w:tab w:val="num" w:pos="1080"/>
        </w:tabs>
        <w:ind w:left="0" w:firstLine="0"/>
      </w:pPr>
    </w:lvl>
    <w:lvl w:ilvl="3">
      <w:start w:val="1"/>
      <w:numFmt w:val="decimal"/>
      <w:lvlText w:val="%1.%2.%3.%4."/>
      <w:lvlJc w:val="left"/>
      <w:pPr>
        <w:tabs>
          <w:tab w:val="num" w:pos="1440"/>
        </w:tabs>
        <w:ind w:left="0" w:firstLine="0"/>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22A66DD9"/>
    <w:multiLevelType w:val="multilevel"/>
    <w:tmpl w:val="BC8CEB6C"/>
    <w:lvl w:ilvl="0">
      <w:start w:val="2"/>
      <w:numFmt w:val="decimal"/>
      <w:lvlText w:val="%1"/>
      <w:lvlJc w:val="left"/>
      <w:pPr>
        <w:tabs>
          <w:tab w:val="num" w:pos="705"/>
        </w:tabs>
        <w:ind w:left="705" w:hanging="705"/>
      </w:pPr>
      <w:rPr>
        <w:rFonts w:hint="default"/>
      </w:rPr>
    </w:lvl>
    <w:lvl w:ilvl="1">
      <w:start w:val="2"/>
      <w:numFmt w:val="decimal"/>
      <w:lvlText w:val="%1.%2"/>
      <w:lvlJc w:val="left"/>
      <w:pPr>
        <w:tabs>
          <w:tab w:val="num" w:pos="705"/>
        </w:tabs>
        <w:ind w:left="705" w:hanging="705"/>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2B8D09D1"/>
    <w:multiLevelType w:val="hybridMultilevel"/>
    <w:tmpl w:val="ACC2408A"/>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16" w15:restartNumberingAfterBreak="0">
    <w:nsid w:val="350713C1"/>
    <w:multiLevelType w:val="multilevel"/>
    <w:tmpl w:val="A0C659B8"/>
    <w:lvl w:ilvl="0">
      <w:start w:val="1"/>
      <w:numFmt w:val="decimal"/>
      <w:lvlText w:val="%1. "/>
      <w:lvlJc w:val="left"/>
      <w:pPr>
        <w:tabs>
          <w:tab w:val="num" w:pos="567"/>
        </w:tabs>
        <w:ind w:left="567" w:hanging="567"/>
      </w:pPr>
    </w:lvl>
    <w:lvl w:ilvl="1">
      <w:start w:val="1"/>
      <w:numFmt w:val="decimal"/>
      <w:lvlText w:val="%1.%2. "/>
      <w:lvlJc w:val="left"/>
      <w:pPr>
        <w:tabs>
          <w:tab w:val="num" w:pos="1080"/>
        </w:tabs>
        <w:ind w:left="0" w:firstLine="0"/>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7" w15:restartNumberingAfterBreak="0">
    <w:nsid w:val="376B52A3"/>
    <w:multiLevelType w:val="multilevel"/>
    <w:tmpl w:val="CF4E67E6"/>
    <w:lvl w:ilvl="0">
      <w:start w:val="1"/>
      <w:numFmt w:val="decimal"/>
      <w:lvlText w:val="%1."/>
      <w:lvlJc w:val="left"/>
      <w:pPr>
        <w:tabs>
          <w:tab w:val="num" w:pos="432"/>
        </w:tabs>
        <w:ind w:left="432" w:hanging="432"/>
      </w:pPr>
    </w:lvl>
    <w:lvl w:ilvl="1">
      <w:start w:val="1"/>
      <w:numFmt w:val="decimal"/>
      <w:lvlText w:val="%1.%2."/>
      <w:lvlJc w:val="left"/>
      <w:pPr>
        <w:tabs>
          <w:tab w:val="num" w:pos="851"/>
        </w:tabs>
        <w:ind w:left="851" w:hanging="851"/>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8" w15:restartNumberingAfterBreak="0">
    <w:nsid w:val="3AAA3E5B"/>
    <w:multiLevelType w:val="singleLevel"/>
    <w:tmpl w:val="EBE41BAC"/>
    <w:lvl w:ilvl="0">
      <w:start w:val="1"/>
      <w:numFmt w:val="decimal"/>
      <w:lvlText w:val="%1."/>
      <w:lvlJc w:val="left"/>
      <w:pPr>
        <w:tabs>
          <w:tab w:val="num" w:pos="705"/>
        </w:tabs>
        <w:ind w:left="705" w:hanging="705"/>
      </w:pPr>
      <w:rPr>
        <w:rFonts w:hint="default"/>
        <w:b/>
      </w:rPr>
    </w:lvl>
  </w:abstractNum>
  <w:abstractNum w:abstractNumId="19" w15:restartNumberingAfterBreak="0">
    <w:nsid w:val="525B22BE"/>
    <w:multiLevelType w:val="multilevel"/>
    <w:tmpl w:val="90662ECC"/>
    <w:lvl w:ilvl="0">
      <w:start w:val="1"/>
      <w:numFmt w:val="decimal"/>
      <w:pStyle w:val="Nadpis1"/>
      <w:lvlText w:val="%1."/>
      <w:lvlJc w:val="left"/>
      <w:pPr>
        <w:tabs>
          <w:tab w:val="num" w:pos="432"/>
        </w:tabs>
        <w:ind w:left="432" w:hanging="432"/>
      </w:pPr>
    </w:lvl>
    <w:lvl w:ilvl="1">
      <w:start w:val="1"/>
      <w:numFmt w:val="decimal"/>
      <w:pStyle w:val="Nadpis2"/>
      <w:lvlText w:val="%1.%2."/>
      <w:lvlJc w:val="left"/>
      <w:pPr>
        <w:tabs>
          <w:tab w:val="num" w:pos="576"/>
        </w:tabs>
        <w:ind w:left="576" w:hanging="576"/>
      </w:pPr>
    </w:lvl>
    <w:lvl w:ilvl="2">
      <w:start w:val="1"/>
      <w:numFmt w:val="decimal"/>
      <w:pStyle w:val="Nadpis3"/>
      <w:lvlText w:val="%1.%2.%3."/>
      <w:lvlJc w:val="left"/>
      <w:pPr>
        <w:tabs>
          <w:tab w:val="num" w:pos="2847"/>
        </w:tabs>
        <w:ind w:left="2847" w:hanging="720"/>
      </w:pPr>
    </w:lvl>
    <w:lvl w:ilvl="3">
      <w:start w:val="1"/>
      <w:numFmt w:val="decimal"/>
      <w:pStyle w:val="Nadpis4"/>
      <w:lvlText w:val="%1.%2.%3.%4"/>
      <w:lvlJc w:val="left"/>
      <w:pPr>
        <w:tabs>
          <w:tab w:val="num" w:pos="864"/>
        </w:tabs>
        <w:ind w:left="864" w:hanging="864"/>
      </w:pPr>
    </w:lvl>
    <w:lvl w:ilvl="4">
      <w:start w:val="1"/>
      <w:numFmt w:val="decimal"/>
      <w:pStyle w:val="Nadpis5"/>
      <w:lvlText w:val="%1.%2.%3.%4.%5"/>
      <w:lvlJc w:val="left"/>
      <w:pPr>
        <w:tabs>
          <w:tab w:val="num" w:pos="1008"/>
        </w:tabs>
        <w:ind w:left="1008" w:hanging="1008"/>
      </w:pPr>
    </w:lvl>
    <w:lvl w:ilvl="5">
      <w:start w:val="1"/>
      <w:numFmt w:val="decimal"/>
      <w:pStyle w:val="Nadpis6"/>
      <w:lvlText w:val="%1.%2.%3.%4.%5.%6"/>
      <w:lvlJc w:val="left"/>
      <w:pPr>
        <w:tabs>
          <w:tab w:val="num" w:pos="1152"/>
        </w:tabs>
        <w:ind w:left="1152" w:hanging="1152"/>
      </w:pPr>
    </w:lvl>
    <w:lvl w:ilvl="6">
      <w:start w:val="1"/>
      <w:numFmt w:val="decimal"/>
      <w:pStyle w:val="Nadpis7"/>
      <w:lvlText w:val="%1.%2.%3.%4.%5.%6.%7"/>
      <w:lvlJc w:val="left"/>
      <w:pPr>
        <w:tabs>
          <w:tab w:val="num" w:pos="1296"/>
        </w:tabs>
        <w:ind w:left="1296" w:hanging="1296"/>
      </w:pPr>
    </w:lvl>
    <w:lvl w:ilvl="7">
      <w:start w:val="1"/>
      <w:numFmt w:val="decimal"/>
      <w:pStyle w:val="Nadpis8"/>
      <w:lvlText w:val="%1.%2.%3.%4.%5.%6.%7.%8"/>
      <w:lvlJc w:val="left"/>
      <w:pPr>
        <w:tabs>
          <w:tab w:val="num" w:pos="1440"/>
        </w:tabs>
        <w:ind w:left="1440" w:hanging="1440"/>
      </w:pPr>
    </w:lvl>
    <w:lvl w:ilvl="8">
      <w:start w:val="1"/>
      <w:numFmt w:val="decimal"/>
      <w:pStyle w:val="Nadpis9"/>
      <w:lvlText w:val="%1.%2.%3.%4.%5.%6.%7.%8.%9"/>
      <w:lvlJc w:val="left"/>
      <w:pPr>
        <w:tabs>
          <w:tab w:val="num" w:pos="1584"/>
        </w:tabs>
        <w:ind w:left="1584" w:hanging="1584"/>
      </w:pPr>
    </w:lvl>
  </w:abstractNum>
  <w:abstractNum w:abstractNumId="20" w15:restartNumberingAfterBreak="0">
    <w:nsid w:val="564A0F75"/>
    <w:multiLevelType w:val="hybridMultilevel"/>
    <w:tmpl w:val="CF1033D4"/>
    <w:lvl w:ilvl="0" w:tplc="4D84137C">
      <w:numFmt w:val="bullet"/>
      <w:lvlText w:val="-"/>
      <w:lvlJc w:val="left"/>
      <w:pPr>
        <w:ind w:left="1239" w:hanging="360"/>
      </w:pPr>
      <w:rPr>
        <w:rFonts w:ascii="Times New Roman" w:eastAsia="Times New Roman" w:hAnsi="Times New Roman" w:cs="Times New Roman" w:hint="default"/>
      </w:rPr>
    </w:lvl>
    <w:lvl w:ilvl="1" w:tplc="04050003" w:tentative="1">
      <w:start w:val="1"/>
      <w:numFmt w:val="bullet"/>
      <w:lvlText w:val="o"/>
      <w:lvlJc w:val="left"/>
      <w:pPr>
        <w:ind w:left="1959" w:hanging="360"/>
      </w:pPr>
      <w:rPr>
        <w:rFonts w:ascii="Courier New" w:hAnsi="Courier New" w:cs="Courier New" w:hint="default"/>
      </w:rPr>
    </w:lvl>
    <w:lvl w:ilvl="2" w:tplc="04050005" w:tentative="1">
      <w:start w:val="1"/>
      <w:numFmt w:val="bullet"/>
      <w:lvlText w:val=""/>
      <w:lvlJc w:val="left"/>
      <w:pPr>
        <w:ind w:left="2679" w:hanging="360"/>
      </w:pPr>
      <w:rPr>
        <w:rFonts w:ascii="Wingdings" w:hAnsi="Wingdings" w:hint="default"/>
      </w:rPr>
    </w:lvl>
    <w:lvl w:ilvl="3" w:tplc="04050001" w:tentative="1">
      <w:start w:val="1"/>
      <w:numFmt w:val="bullet"/>
      <w:lvlText w:val=""/>
      <w:lvlJc w:val="left"/>
      <w:pPr>
        <w:ind w:left="3399" w:hanging="360"/>
      </w:pPr>
      <w:rPr>
        <w:rFonts w:ascii="Symbol" w:hAnsi="Symbol" w:hint="default"/>
      </w:rPr>
    </w:lvl>
    <w:lvl w:ilvl="4" w:tplc="04050003" w:tentative="1">
      <w:start w:val="1"/>
      <w:numFmt w:val="bullet"/>
      <w:lvlText w:val="o"/>
      <w:lvlJc w:val="left"/>
      <w:pPr>
        <w:ind w:left="4119" w:hanging="360"/>
      </w:pPr>
      <w:rPr>
        <w:rFonts w:ascii="Courier New" w:hAnsi="Courier New" w:cs="Courier New" w:hint="default"/>
      </w:rPr>
    </w:lvl>
    <w:lvl w:ilvl="5" w:tplc="04050005" w:tentative="1">
      <w:start w:val="1"/>
      <w:numFmt w:val="bullet"/>
      <w:lvlText w:val=""/>
      <w:lvlJc w:val="left"/>
      <w:pPr>
        <w:ind w:left="4839" w:hanging="360"/>
      </w:pPr>
      <w:rPr>
        <w:rFonts w:ascii="Wingdings" w:hAnsi="Wingdings" w:hint="default"/>
      </w:rPr>
    </w:lvl>
    <w:lvl w:ilvl="6" w:tplc="04050001" w:tentative="1">
      <w:start w:val="1"/>
      <w:numFmt w:val="bullet"/>
      <w:lvlText w:val=""/>
      <w:lvlJc w:val="left"/>
      <w:pPr>
        <w:ind w:left="5559" w:hanging="360"/>
      </w:pPr>
      <w:rPr>
        <w:rFonts w:ascii="Symbol" w:hAnsi="Symbol" w:hint="default"/>
      </w:rPr>
    </w:lvl>
    <w:lvl w:ilvl="7" w:tplc="04050003" w:tentative="1">
      <w:start w:val="1"/>
      <w:numFmt w:val="bullet"/>
      <w:lvlText w:val="o"/>
      <w:lvlJc w:val="left"/>
      <w:pPr>
        <w:ind w:left="6279" w:hanging="360"/>
      </w:pPr>
      <w:rPr>
        <w:rFonts w:ascii="Courier New" w:hAnsi="Courier New" w:cs="Courier New" w:hint="default"/>
      </w:rPr>
    </w:lvl>
    <w:lvl w:ilvl="8" w:tplc="04050005" w:tentative="1">
      <w:start w:val="1"/>
      <w:numFmt w:val="bullet"/>
      <w:lvlText w:val=""/>
      <w:lvlJc w:val="left"/>
      <w:pPr>
        <w:ind w:left="6999" w:hanging="360"/>
      </w:pPr>
      <w:rPr>
        <w:rFonts w:ascii="Wingdings" w:hAnsi="Wingdings" w:hint="default"/>
      </w:rPr>
    </w:lvl>
  </w:abstractNum>
  <w:abstractNum w:abstractNumId="21" w15:restartNumberingAfterBreak="0">
    <w:nsid w:val="5B910A93"/>
    <w:multiLevelType w:val="singleLevel"/>
    <w:tmpl w:val="B880B926"/>
    <w:lvl w:ilvl="0">
      <w:start w:val="2"/>
      <w:numFmt w:val="bullet"/>
      <w:lvlText w:val="-"/>
      <w:lvlJc w:val="left"/>
      <w:pPr>
        <w:tabs>
          <w:tab w:val="num" w:pos="1068"/>
        </w:tabs>
        <w:ind w:left="1068" w:hanging="360"/>
      </w:pPr>
      <w:rPr>
        <w:rFonts w:ascii="Times New Roman" w:hAnsi="Times New Roman" w:hint="default"/>
      </w:rPr>
    </w:lvl>
  </w:abstractNum>
  <w:abstractNum w:abstractNumId="22" w15:restartNumberingAfterBreak="0">
    <w:nsid w:val="607F2B8D"/>
    <w:multiLevelType w:val="hybridMultilevel"/>
    <w:tmpl w:val="30D00A3C"/>
    <w:lvl w:ilvl="0" w:tplc="AA367F3A">
      <w:start w:val="13"/>
      <w:numFmt w:val="bullet"/>
      <w:lvlText w:val=""/>
      <w:lvlJc w:val="left"/>
      <w:pPr>
        <w:tabs>
          <w:tab w:val="num" w:pos="1682"/>
        </w:tabs>
        <w:ind w:left="1682" w:hanging="945"/>
      </w:pPr>
      <w:rPr>
        <w:rFonts w:ascii="Symbol" w:eastAsia="Times New Roman" w:hAnsi="Symbol" w:cs="Times New Roman" w:hint="default"/>
      </w:rPr>
    </w:lvl>
    <w:lvl w:ilvl="1" w:tplc="04050003" w:tentative="1">
      <w:start w:val="1"/>
      <w:numFmt w:val="bullet"/>
      <w:lvlText w:val="o"/>
      <w:lvlJc w:val="left"/>
      <w:pPr>
        <w:tabs>
          <w:tab w:val="num" w:pos="1817"/>
        </w:tabs>
        <w:ind w:left="1817" w:hanging="360"/>
      </w:pPr>
      <w:rPr>
        <w:rFonts w:ascii="Courier New" w:hAnsi="Courier New" w:cs="Courier New" w:hint="default"/>
      </w:rPr>
    </w:lvl>
    <w:lvl w:ilvl="2" w:tplc="04050005">
      <w:start w:val="1"/>
      <w:numFmt w:val="bullet"/>
      <w:lvlText w:val=""/>
      <w:lvlJc w:val="left"/>
      <w:pPr>
        <w:tabs>
          <w:tab w:val="num" w:pos="2537"/>
        </w:tabs>
        <w:ind w:left="2537" w:hanging="360"/>
      </w:pPr>
      <w:rPr>
        <w:rFonts w:ascii="Wingdings" w:hAnsi="Wingdings" w:hint="default"/>
      </w:rPr>
    </w:lvl>
    <w:lvl w:ilvl="3" w:tplc="04050001" w:tentative="1">
      <w:start w:val="1"/>
      <w:numFmt w:val="bullet"/>
      <w:lvlText w:val=""/>
      <w:lvlJc w:val="left"/>
      <w:pPr>
        <w:tabs>
          <w:tab w:val="num" w:pos="3257"/>
        </w:tabs>
        <w:ind w:left="3257" w:hanging="360"/>
      </w:pPr>
      <w:rPr>
        <w:rFonts w:ascii="Symbol" w:hAnsi="Symbol" w:hint="default"/>
      </w:rPr>
    </w:lvl>
    <w:lvl w:ilvl="4" w:tplc="04050003" w:tentative="1">
      <w:start w:val="1"/>
      <w:numFmt w:val="bullet"/>
      <w:lvlText w:val="o"/>
      <w:lvlJc w:val="left"/>
      <w:pPr>
        <w:tabs>
          <w:tab w:val="num" w:pos="3977"/>
        </w:tabs>
        <w:ind w:left="3977" w:hanging="360"/>
      </w:pPr>
      <w:rPr>
        <w:rFonts w:ascii="Courier New" w:hAnsi="Courier New" w:cs="Courier New" w:hint="default"/>
      </w:rPr>
    </w:lvl>
    <w:lvl w:ilvl="5" w:tplc="04050005" w:tentative="1">
      <w:start w:val="1"/>
      <w:numFmt w:val="bullet"/>
      <w:lvlText w:val=""/>
      <w:lvlJc w:val="left"/>
      <w:pPr>
        <w:tabs>
          <w:tab w:val="num" w:pos="4697"/>
        </w:tabs>
        <w:ind w:left="4697" w:hanging="360"/>
      </w:pPr>
      <w:rPr>
        <w:rFonts w:ascii="Wingdings" w:hAnsi="Wingdings" w:hint="default"/>
      </w:rPr>
    </w:lvl>
    <w:lvl w:ilvl="6" w:tplc="04050001" w:tentative="1">
      <w:start w:val="1"/>
      <w:numFmt w:val="bullet"/>
      <w:lvlText w:val=""/>
      <w:lvlJc w:val="left"/>
      <w:pPr>
        <w:tabs>
          <w:tab w:val="num" w:pos="5417"/>
        </w:tabs>
        <w:ind w:left="5417" w:hanging="360"/>
      </w:pPr>
      <w:rPr>
        <w:rFonts w:ascii="Symbol" w:hAnsi="Symbol" w:hint="default"/>
      </w:rPr>
    </w:lvl>
    <w:lvl w:ilvl="7" w:tplc="04050003" w:tentative="1">
      <w:start w:val="1"/>
      <w:numFmt w:val="bullet"/>
      <w:lvlText w:val="o"/>
      <w:lvlJc w:val="left"/>
      <w:pPr>
        <w:tabs>
          <w:tab w:val="num" w:pos="6137"/>
        </w:tabs>
        <w:ind w:left="6137" w:hanging="360"/>
      </w:pPr>
      <w:rPr>
        <w:rFonts w:ascii="Courier New" w:hAnsi="Courier New" w:cs="Courier New" w:hint="default"/>
      </w:rPr>
    </w:lvl>
    <w:lvl w:ilvl="8" w:tplc="04050005" w:tentative="1">
      <w:start w:val="1"/>
      <w:numFmt w:val="bullet"/>
      <w:lvlText w:val=""/>
      <w:lvlJc w:val="left"/>
      <w:pPr>
        <w:tabs>
          <w:tab w:val="num" w:pos="6857"/>
        </w:tabs>
        <w:ind w:left="6857" w:hanging="360"/>
      </w:pPr>
      <w:rPr>
        <w:rFonts w:ascii="Wingdings" w:hAnsi="Wingdings" w:hint="default"/>
      </w:rPr>
    </w:lvl>
  </w:abstractNum>
  <w:abstractNum w:abstractNumId="23" w15:restartNumberingAfterBreak="0">
    <w:nsid w:val="6CEF55A5"/>
    <w:multiLevelType w:val="multilevel"/>
    <w:tmpl w:val="AC721A56"/>
    <w:lvl w:ilvl="0">
      <w:start w:val="1"/>
      <w:numFmt w:val="decimal"/>
      <w:lvlText w:val="%1. "/>
      <w:lvlJc w:val="left"/>
      <w:pPr>
        <w:tabs>
          <w:tab w:val="num" w:pos="567"/>
        </w:tabs>
        <w:ind w:left="567" w:hanging="567"/>
      </w:pPr>
    </w:lvl>
    <w:lvl w:ilvl="1">
      <w:start w:val="1"/>
      <w:numFmt w:val="decimal"/>
      <w:lvlText w:val="%1%2."/>
      <w:lvlJc w:val="left"/>
      <w:pPr>
        <w:tabs>
          <w:tab w:val="num" w:pos="720"/>
        </w:tabs>
        <w:ind w:left="0" w:firstLine="0"/>
      </w:pPr>
    </w:lvl>
    <w:lvl w:ilvl="2">
      <w:start w:val="1"/>
      <w:numFmt w:val="decimal"/>
      <w:lvlText w:val="%1.%2.%3."/>
      <w:lvlJc w:val="left"/>
      <w:pPr>
        <w:tabs>
          <w:tab w:val="num" w:pos="1080"/>
        </w:tabs>
        <w:ind w:left="0" w:firstLine="0"/>
      </w:pPr>
    </w:lvl>
    <w:lvl w:ilvl="3">
      <w:start w:val="1"/>
      <w:numFmt w:val="decimal"/>
      <w:lvlText w:val="%1.%2.%3.%4."/>
      <w:lvlJc w:val="left"/>
      <w:pPr>
        <w:tabs>
          <w:tab w:val="num" w:pos="1440"/>
        </w:tabs>
        <w:ind w:left="0" w:firstLine="0"/>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4" w15:restartNumberingAfterBreak="0">
    <w:nsid w:val="739C7D94"/>
    <w:multiLevelType w:val="multilevel"/>
    <w:tmpl w:val="BC1C0E8A"/>
    <w:lvl w:ilvl="0">
      <w:start w:val="2"/>
      <w:numFmt w:val="decimal"/>
      <w:lvlText w:val="%1"/>
      <w:lvlJc w:val="left"/>
      <w:pPr>
        <w:tabs>
          <w:tab w:val="num" w:pos="684"/>
        </w:tabs>
        <w:ind w:left="684" w:hanging="684"/>
      </w:pPr>
      <w:rPr>
        <w:rFonts w:hint="default"/>
      </w:rPr>
    </w:lvl>
    <w:lvl w:ilvl="1">
      <w:start w:val="1"/>
      <w:numFmt w:val="decimal"/>
      <w:lvlText w:val="%1.%2"/>
      <w:lvlJc w:val="left"/>
      <w:pPr>
        <w:tabs>
          <w:tab w:val="num" w:pos="1421"/>
        </w:tabs>
        <w:ind w:left="1421" w:hanging="684"/>
      </w:pPr>
      <w:rPr>
        <w:rFonts w:hint="default"/>
      </w:rPr>
    </w:lvl>
    <w:lvl w:ilvl="2">
      <w:start w:val="1"/>
      <w:numFmt w:val="decimal"/>
      <w:lvlText w:val="%1.%2.%3"/>
      <w:lvlJc w:val="left"/>
      <w:pPr>
        <w:tabs>
          <w:tab w:val="num" w:pos="2194"/>
        </w:tabs>
        <w:ind w:left="2194" w:hanging="720"/>
      </w:pPr>
      <w:rPr>
        <w:rFonts w:hint="default"/>
      </w:rPr>
    </w:lvl>
    <w:lvl w:ilvl="3">
      <w:start w:val="1"/>
      <w:numFmt w:val="decimal"/>
      <w:lvlText w:val="%1.%2.%3.%4"/>
      <w:lvlJc w:val="left"/>
      <w:pPr>
        <w:tabs>
          <w:tab w:val="num" w:pos="2931"/>
        </w:tabs>
        <w:ind w:left="2931" w:hanging="720"/>
      </w:pPr>
      <w:rPr>
        <w:rFonts w:hint="default"/>
      </w:rPr>
    </w:lvl>
    <w:lvl w:ilvl="4">
      <w:start w:val="1"/>
      <w:numFmt w:val="decimal"/>
      <w:lvlText w:val="%1.%2.%3.%4.%5"/>
      <w:lvlJc w:val="left"/>
      <w:pPr>
        <w:tabs>
          <w:tab w:val="num" w:pos="4028"/>
        </w:tabs>
        <w:ind w:left="4028" w:hanging="1080"/>
      </w:pPr>
      <w:rPr>
        <w:rFonts w:hint="default"/>
      </w:rPr>
    </w:lvl>
    <w:lvl w:ilvl="5">
      <w:start w:val="1"/>
      <w:numFmt w:val="decimal"/>
      <w:lvlText w:val="%1.%2.%3.%4.%5.%6"/>
      <w:lvlJc w:val="left"/>
      <w:pPr>
        <w:tabs>
          <w:tab w:val="num" w:pos="4765"/>
        </w:tabs>
        <w:ind w:left="4765" w:hanging="1080"/>
      </w:pPr>
      <w:rPr>
        <w:rFonts w:hint="default"/>
      </w:rPr>
    </w:lvl>
    <w:lvl w:ilvl="6">
      <w:start w:val="1"/>
      <w:numFmt w:val="decimal"/>
      <w:lvlText w:val="%1.%2.%3.%4.%5.%6.%7"/>
      <w:lvlJc w:val="left"/>
      <w:pPr>
        <w:tabs>
          <w:tab w:val="num" w:pos="5862"/>
        </w:tabs>
        <w:ind w:left="5862" w:hanging="1440"/>
      </w:pPr>
      <w:rPr>
        <w:rFonts w:hint="default"/>
      </w:rPr>
    </w:lvl>
    <w:lvl w:ilvl="7">
      <w:start w:val="1"/>
      <w:numFmt w:val="decimal"/>
      <w:lvlText w:val="%1.%2.%3.%4.%5.%6.%7.%8"/>
      <w:lvlJc w:val="left"/>
      <w:pPr>
        <w:tabs>
          <w:tab w:val="num" w:pos="6599"/>
        </w:tabs>
        <w:ind w:left="6599" w:hanging="1440"/>
      </w:pPr>
      <w:rPr>
        <w:rFonts w:hint="default"/>
      </w:rPr>
    </w:lvl>
    <w:lvl w:ilvl="8">
      <w:start w:val="1"/>
      <w:numFmt w:val="decimal"/>
      <w:lvlText w:val="%1.%2.%3.%4.%5.%6.%7.%8.%9"/>
      <w:lvlJc w:val="left"/>
      <w:pPr>
        <w:tabs>
          <w:tab w:val="num" w:pos="7696"/>
        </w:tabs>
        <w:ind w:left="7696" w:hanging="1800"/>
      </w:pPr>
      <w:rPr>
        <w:rFonts w:hint="default"/>
      </w:rPr>
    </w:lvl>
  </w:abstractNum>
  <w:num w:numId="1" w16cid:durableId="957298728">
    <w:abstractNumId w:val="10"/>
  </w:num>
  <w:num w:numId="2" w16cid:durableId="603922370">
    <w:abstractNumId w:val="21"/>
  </w:num>
  <w:num w:numId="3" w16cid:durableId="1630161851">
    <w:abstractNumId w:val="14"/>
  </w:num>
  <w:num w:numId="4" w16cid:durableId="382677885">
    <w:abstractNumId w:val="11"/>
  </w:num>
  <w:num w:numId="5" w16cid:durableId="701366725">
    <w:abstractNumId w:val="18"/>
  </w:num>
  <w:num w:numId="6" w16cid:durableId="457261525">
    <w:abstractNumId w:val="16"/>
  </w:num>
  <w:num w:numId="7" w16cid:durableId="885920005">
    <w:abstractNumId w:val="23"/>
  </w:num>
  <w:num w:numId="8" w16cid:durableId="871070871">
    <w:abstractNumId w:val="24"/>
  </w:num>
  <w:num w:numId="9" w16cid:durableId="313416034">
    <w:abstractNumId w:val="19"/>
  </w:num>
  <w:num w:numId="10" w16cid:durableId="692802554">
    <w:abstractNumId w:val="13"/>
  </w:num>
  <w:num w:numId="11" w16cid:durableId="1211187265">
    <w:abstractNumId w:val="17"/>
  </w:num>
  <w:num w:numId="12" w16cid:durableId="11421567">
    <w:abstractNumId w:val="12"/>
  </w:num>
  <w:num w:numId="13" w16cid:durableId="1602758337">
    <w:abstractNumId w:val="22"/>
  </w:num>
  <w:num w:numId="14" w16cid:durableId="186992592">
    <w:abstractNumId w:val="19"/>
  </w:num>
  <w:num w:numId="15" w16cid:durableId="2117477009">
    <w:abstractNumId w:val="19"/>
  </w:num>
  <w:num w:numId="16" w16cid:durableId="2050374648">
    <w:abstractNumId w:val="19"/>
  </w:num>
  <w:num w:numId="17" w16cid:durableId="2004821602">
    <w:abstractNumId w:val="8"/>
  </w:num>
  <w:num w:numId="18" w16cid:durableId="1517305346">
    <w:abstractNumId w:val="3"/>
  </w:num>
  <w:num w:numId="19" w16cid:durableId="627009668">
    <w:abstractNumId w:val="2"/>
  </w:num>
  <w:num w:numId="20" w16cid:durableId="592788010">
    <w:abstractNumId w:val="1"/>
  </w:num>
  <w:num w:numId="21" w16cid:durableId="702288162">
    <w:abstractNumId w:val="0"/>
  </w:num>
  <w:num w:numId="22" w16cid:durableId="1538351339">
    <w:abstractNumId w:val="9"/>
  </w:num>
  <w:num w:numId="23" w16cid:durableId="2118937741">
    <w:abstractNumId w:val="7"/>
  </w:num>
  <w:num w:numId="24" w16cid:durableId="451091753">
    <w:abstractNumId w:val="6"/>
  </w:num>
  <w:num w:numId="25" w16cid:durableId="48111010">
    <w:abstractNumId w:val="5"/>
  </w:num>
  <w:num w:numId="26" w16cid:durableId="180247117">
    <w:abstractNumId w:val="4"/>
  </w:num>
  <w:num w:numId="27" w16cid:durableId="18431581">
    <w:abstractNumId w:val="19"/>
  </w:num>
  <w:num w:numId="28" w16cid:durableId="986281076">
    <w:abstractNumId w:val="19"/>
  </w:num>
  <w:num w:numId="29" w16cid:durableId="1784031694">
    <w:abstractNumId w:val="19"/>
  </w:num>
  <w:num w:numId="30" w16cid:durableId="1735465691">
    <w:abstractNumId w:val="19"/>
  </w:num>
  <w:num w:numId="31" w16cid:durableId="1488324339">
    <w:abstractNumId w:val="19"/>
  </w:num>
  <w:num w:numId="32" w16cid:durableId="271518424">
    <w:abstractNumId w:val="19"/>
  </w:num>
  <w:num w:numId="33" w16cid:durableId="1841963538">
    <w:abstractNumId w:val="19"/>
  </w:num>
  <w:num w:numId="34" w16cid:durableId="1025594269">
    <w:abstractNumId w:val="19"/>
  </w:num>
  <w:num w:numId="35" w16cid:durableId="1800108374">
    <w:abstractNumId w:val="19"/>
  </w:num>
  <w:num w:numId="36" w16cid:durableId="1612009111">
    <w:abstractNumId w:val="19"/>
  </w:num>
  <w:num w:numId="37" w16cid:durableId="797070028">
    <w:abstractNumId w:val="19"/>
  </w:num>
  <w:num w:numId="38" w16cid:durableId="176233430">
    <w:abstractNumId w:val="19"/>
  </w:num>
  <w:num w:numId="39" w16cid:durableId="332418835">
    <w:abstractNumId w:val="19"/>
  </w:num>
  <w:num w:numId="40" w16cid:durableId="615403324">
    <w:abstractNumId w:val="19"/>
  </w:num>
  <w:num w:numId="41" w16cid:durableId="1969583925">
    <w:abstractNumId w:val="19"/>
  </w:num>
  <w:num w:numId="42" w16cid:durableId="104661449">
    <w:abstractNumId w:val="19"/>
  </w:num>
  <w:num w:numId="43" w16cid:durableId="367878935">
    <w:abstractNumId w:val="15"/>
  </w:num>
  <w:num w:numId="44" w16cid:durableId="2098818508">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6"/>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A53F72"/>
    <w:rsid w:val="00001363"/>
    <w:rsid w:val="000047F6"/>
    <w:rsid w:val="00004877"/>
    <w:rsid w:val="0000776E"/>
    <w:rsid w:val="00010B9F"/>
    <w:rsid w:val="00010D14"/>
    <w:rsid w:val="000174FE"/>
    <w:rsid w:val="00022083"/>
    <w:rsid w:val="00023E1F"/>
    <w:rsid w:val="00024B0E"/>
    <w:rsid w:val="00033C47"/>
    <w:rsid w:val="000345E4"/>
    <w:rsid w:val="00037AD5"/>
    <w:rsid w:val="00050044"/>
    <w:rsid w:val="000508B1"/>
    <w:rsid w:val="00052026"/>
    <w:rsid w:val="00053CC9"/>
    <w:rsid w:val="0006548C"/>
    <w:rsid w:val="000655E6"/>
    <w:rsid w:val="000757AC"/>
    <w:rsid w:val="00080D48"/>
    <w:rsid w:val="00084950"/>
    <w:rsid w:val="0008593D"/>
    <w:rsid w:val="000879CD"/>
    <w:rsid w:val="000946E8"/>
    <w:rsid w:val="0009671C"/>
    <w:rsid w:val="000968BF"/>
    <w:rsid w:val="00096AE7"/>
    <w:rsid w:val="00097D7E"/>
    <w:rsid w:val="000A716A"/>
    <w:rsid w:val="000B04D4"/>
    <w:rsid w:val="000B3323"/>
    <w:rsid w:val="000B4D0C"/>
    <w:rsid w:val="000B621B"/>
    <w:rsid w:val="000B728F"/>
    <w:rsid w:val="000C2565"/>
    <w:rsid w:val="000C38A7"/>
    <w:rsid w:val="000C59F9"/>
    <w:rsid w:val="000C5CC9"/>
    <w:rsid w:val="000D2047"/>
    <w:rsid w:val="000D2722"/>
    <w:rsid w:val="000D7E00"/>
    <w:rsid w:val="000E22B8"/>
    <w:rsid w:val="000E35E5"/>
    <w:rsid w:val="000F140F"/>
    <w:rsid w:val="000F3A98"/>
    <w:rsid w:val="00100AF7"/>
    <w:rsid w:val="00114C2B"/>
    <w:rsid w:val="00115138"/>
    <w:rsid w:val="00125C15"/>
    <w:rsid w:val="00132260"/>
    <w:rsid w:val="001419A2"/>
    <w:rsid w:val="00143443"/>
    <w:rsid w:val="00144F25"/>
    <w:rsid w:val="00144F48"/>
    <w:rsid w:val="001464AD"/>
    <w:rsid w:val="00147D56"/>
    <w:rsid w:val="00150377"/>
    <w:rsid w:val="0015125A"/>
    <w:rsid w:val="00167DC4"/>
    <w:rsid w:val="00170462"/>
    <w:rsid w:val="001714BF"/>
    <w:rsid w:val="00182070"/>
    <w:rsid w:val="0018653E"/>
    <w:rsid w:val="00186C69"/>
    <w:rsid w:val="001A32A9"/>
    <w:rsid w:val="001A60B0"/>
    <w:rsid w:val="001A729F"/>
    <w:rsid w:val="001B5A51"/>
    <w:rsid w:val="001B639A"/>
    <w:rsid w:val="001C0A64"/>
    <w:rsid w:val="001C53C1"/>
    <w:rsid w:val="001D4756"/>
    <w:rsid w:val="001D4B06"/>
    <w:rsid w:val="001D4FEB"/>
    <w:rsid w:val="001E1B93"/>
    <w:rsid w:val="001E1EFE"/>
    <w:rsid w:val="001E442C"/>
    <w:rsid w:val="001E53AD"/>
    <w:rsid w:val="001F395C"/>
    <w:rsid w:val="001F590F"/>
    <w:rsid w:val="00203A9B"/>
    <w:rsid w:val="00210E0E"/>
    <w:rsid w:val="00211596"/>
    <w:rsid w:val="002166C0"/>
    <w:rsid w:val="00216F00"/>
    <w:rsid w:val="00217B5D"/>
    <w:rsid w:val="0022072D"/>
    <w:rsid w:val="0022237A"/>
    <w:rsid w:val="00222652"/>
    <w:rsid w:val="002240BE"/>
    <w:rsid w:val="002267FD"/>
    <w:rsid w:val="00232E76"/>
    <w:rsid w:val="002346CD"/>
    <w:rsid w:val="002361DA"/>
    <w:rsid w:val="002455BA"/>
    <w:rsid w:val="0024790C"/>
    <w:rsid w:val="00247B89"/>
    <w:rsid w:val="00251E9A"/>
    <w:rsid w:val="0025435A"/>
    <w:rsid w:val="002605BF"/>
    <w:rsid w:val="0026380B"/>
    <w:rsid w:val="00263F7B"/>
    <w:rsid w:val="0027054E"/>
    <w:rsid w:val="002728D8"/>
    <w:rsid w:val="00277DA6"/>
    <w:rsid w:val="0028056A"/>
    <w:rsid w:val="002808F2"/>
    <w:rsid w:val="0028527F"/>
    <w:rsid w:val="002874FA"/>
    <w:rsid w:val="00290734"/>
    <w:rsid w:val="002919A2"/>
    <w:rsid w:val="002A0B9B"/>
    <w:rsid w:val="002A2CF5"/>
    <w:rsid w:val="002A7FEA"/>
    <w:rsid w:val="002B0C53"/>
    <w:rsid w:val="002B31AA"/>
    <w:rsid w:val="002B4CAE"/>
    <w:rsid w:val="002B6C64"/>
    <w:rsid w:val="002C22C4"/>
    <w:rsid w:val="002C6DDB"/>
    <w:rsid w:val="002C6E0A"/>
    <w:rsid w:val="002D38F7"/>
    <w:rsid w:val="002D7AA3"/>
    <w:rsid w:val="002E2FA6"/>
    <w:rsid w:val="002E6B4A"/>
    <w:rsid w:val="002F042F"/>
    <w:rsid w:val="002F117C"/>
    <w:rsid w:val="002F5E7E"/>
    <w:rsid w:val="002F6FFD"/>
    <w:rsid w:val="00302D29"/>
    <w:rsid w:val="00304A14"/>
    <w:rsid w:val="00311C6D"/>
    <w:rsid w:val="00325087"/>
    <w:rsid w:val="00326ADC"/>
    <w:rsid w:val="00332D1E"/>
    <w:rsid w:val="003378D5"/>
    <w:rsid w:val="00346051"/>
    <w:rsid w:val="00352CC2"/>
    <w:rsid w:val="00354140"/>
    <w:rsid w:val="00354429"/>
    <w:rsid w:val="003562E2"/>
    <w:rsid w:val="003572C9"/>
    <w:rsid w:val="00357740"/>
    <w:rsid w:val="00361C05"/>
    <w:rsid w:val="003644E9"/>
    <w:rsid w:val="003742F8"/>
    <w:rsid w:val="0037450E"/>
    <w:rsid w:val="00382F3A"/>
    <w:rsid w:val="0038624C"/>
    <w:rsid w:val="00390D61"/>
    <w:rsid w:val="00391C4F"/>
    <w:rsid w:val="0039505A"/>
    <w:rsid w:val="00395B21"/>
    <w:rsid w:val="003A05C2"/>
    <w:rsid w:val="003A1DA8"/>
    <w:rsid w:val="003A2C1D"/>
    <w:rsid w:val="003A30A4"/>
    <w:rsid w:val="003B5F60"/>
    <w:rsid w:val="003B70FE"/>
    <w:rsid w:val="003C42EA"/>
    <w:rsid w:val="003C6C8C"/>
    <w:rsid w:val="003D2D49"/>
    <w:rsid w:val="003D575A"/>
    <w:rsid w:val="003D6687"/>
    <w:rsid w:val="003D6A59"/>
    <w:rsid w:val="003E1D59"/>
    <w:rsid w:val="003E4AD8"/>
    <w:rsid w:val="003F0151"/>
    <w:rsid w:val="003F156F"/>
    <w:rsid w:val="003F51D5"/>
    <w:rsid w:val="003F58FD"/>
    <w:rsid w:val="004009A4"/>
    <w:rsid w:val="0040206A"/>
    <w:rsid w:val="00410C3A"/>
    <w:rsid w:val="0041215C"/>
    <w:rsid w:val="00412568"/>
    <w:rsid w:val="0041356C"/>
    <w:rsid w:val="00415F82"/>
    <w:rsid w:val="004163C8"/>
    <w:rsid w:val="004237FC"/>
    <w:rsid w:val="00424140"/>
    <w:rsid w:val="004264D6"/>
    <w:rsid w:val="00432931"/>
    <w:rsid w:val="004410F4"/>
    <w:rsid w:val="004613CC"/>
    <w:rsid w:val="00466E6D"/>
    <w:rsid w:val="00473AE6"/>
    <w:rsid w:val="00474830"/>
    <w:rsid w:val="0047788D"/>
    <w:rsid w:val="00481DD1"/>
    <w:rsid w:val="004839B3"/>
    <w:rsid w:val="004854A9"/>
    <w:rsid w:val="00485568"/>
    <w:rsid w:val="004863DE"/>
    <w:rsid w:val="00493E79"/>
    <w:rsid w:val="004A0F2A"/>
    <w:rsid w:val="004A5366"/>
    <w:rsid w:val="004B172E"/>
    <w:rsid w:val="004B37F2"/>
    <w:rsid w:val="004B469C"/>
    <w:rsid w:val="004B5AA0"/>
    <w:rsid w:val="004C0B3F"/>
    <w:rsid w:val="004D0E9E"/>
    <w:rsid w:val="004D7033"/>
    <w:rsid w:val="004E03C2"/>
    <w:rsid w:val="004E5551"/>
    <w:rsid w:val="004E57B7"/>
    <w:rsid w:val="004E7B61"/>
    <w:rsid w:val="004F2F0D"/>
    <w:rsid w:val="004F5575"/>
    <w:rsid w:val="004F5830"/>
    <w:rsid w:val="004F69A6"/>
    <w:rsid w:val="004F6AD7"/>
    <w:rsid w:val="004F715F"/>
    <w:rsid w:val="00501889"/>
    <w:rsid w:val="00502507"/>
    <w:rsid w:val="00503946"/>
    <w:rsid w:val="00512251"/>
    <w:rsid w:val="00514075"/>
    <w:rsid w:val="00516CAC"/>
    <w:rsid w:val="00520063"/>
    <w:rsid w:val="005227F8"/>
    <w:rsid w:val="00523A23"/>
    <w:rsid w:val="00527F8D"/>
    <w:rsid w:val="00542D3F"/>
    <w:rsid w:val="00546F9F"/>
    <w:rsid w:val="0055051D"/>
    <w:rsid w:val="0055223C"/>
    <w:rsid w:val="00557792"/>
    <w:rsid w:val="00563D1D"/>
    <w:rsid w:val="00564835"/>
    <w:rsid w:val="00570B72"/>
    <w:rsid w:val="00575590"/>
    <w:rsid w:val="00575FFF"/>
    <w:rsid w:val="00580EF0"/>
    <w:rsid w:val="00581CFC"/>
    <w:rsid w:val="00583640"/>
    <w:rsid w:val="005904D5"/>
    <w:rsid w:val="00593C18"/>
    <w:rsid w:val="005A3756"/>
    <w:rsid w:val="005B05B4"/>
    <w:rsid w:val="005B09A0"/>
    <w:rsid w:val="005B35C4"/>
    <w:rsid w:val="005B463E"/>
    <w:rsid w:val="005C6289"/>
    <w:rsid w:val="005D634F"/>
    <w:rsid w:val="005D6C9C"/>
    <w:rsid w:val="005E2A20"/>
    <w:rsid w:val="005E6169"/>
    <w:rsid w:val="005F2F2B"/>
    <w:rsid w:val="005F672C"/>
    <w:rsid w:val="00600D8E"/>
    <w:rsid w:val="006065C3"/>
    <w:rsid w:val="0061260E"/>
    <w:rsid w:val="006146DB"/>
    <w:rsid w:val="006203AA"/>
    <w:rsid w:val="00623CCD"/>
    <w:rsid w:val="00630857"/>
    <w:rsid w:val="00630D41"/>
    <w:rsid w:val="006325D6"/>
    <w:rsid w:val="0064164B"/>
    <w:rsid w:val="00655C72"/>
    <w:rsid w:val="00660029"/>
    <w:rsid w:val="00661545"/>
    <w:rsid w:val="006637E3"/>
    <w:rsid w:val="00665435"/>
    <w:rsid w:val="006675AF"/>
    <w:rsid w:val="0067730F"/>
    <w:rsid w:val="00690EED"/>
    <w:rsid w:val="0069164E"/>
    <w:rsid w:val="00691E3F"/>
    <w:rsid w:val="006934A5"/>
    <w:rsid w:val="006A6E14"/>
    <w:rsid w:val="006B14A7"/>
    <w:rsid w:val="006B238B"/>
    <w:rsid w:val="006B2D79"/>
    <w:rsid w:val="006B31F2"/>
    <w:rsid w:val="006B3C93"/>
    <w:rsid w:val="006B426C"/>
    <w:rsid w:val="006B5091"/>
    <w:rsid w:val="006C4A9D"/>
    <w:rsid w:val="006D09CF"/>
    <w:rsid w:val="006D0DA1"/>
    <w:rsid w:val="006D247B"/>
    <w:rsid w:val="006D6E83"/>
    <w:rsid w:val="006E36E5"/>
    <w:rsid w:val="006E3E7F"/>
    <w:rsid w:val="006E6EAC"/>
    <w:rsid w:val="006F1AA6"/>
    <w:rsid w:val="006F4093"/>
    <w:rsid w:val="006F5A4F"/>
    <w:rsid w:val="00700668"/>
    <w:rsid w:val="00713B41"/>
    <w:rsid w:val="00713E4F"/>
    <w:rsid w:val="00715678"/>
    <w:rsid w:val="00715805"/>
    <w:rsid w:val="00722263"/>
    <w:rsid w:val="00722896"/>
    <w:rsid w:val="00726C51"/>
    <w:rsid w:val="00732CB4"/>
    <w:rsid w:val="007347E1"/>
    <w:rsid w:val="00737755"/>
    <w:rsid w:val="0074129B"/>
    <w:rsid w:val="00741F6C"/>
    <w:rsid w:val="00746F34"/>
    <w:rsid w:val="007472D6"/>
    <w:rsid w:val="0075465E"/>
    <w:rsid w:val="0075599D"/>
    <w:rsid w:val="00755D2B"/>
    <w:rsid w:val="00760769"/>
    <w:rsid w:val="0076136B"/>
    <w:rsid w:val="00762376"/>
    <w:rsid w:val="00763A4D"/>
    <w:rsid w:val="0077202E"/>
    <w:rsid w:val="00772CDC"/>
    <w:rsid w:val="00783889"/>
    <w:rsid w:val="007852A9"/>
    <w:rsid w:val="00787681"/>
    <w:rsid w:val="00795A7E"/>
    <w:rsid w:val="007966C7"/>
    <w:rsid w:val="007B3DB1"/>
    <w:rsid w:val="007B5BDB"/>
    <w:rsid w:val="007B746B"/>
    <w:rsid w:val="007C56AA"/>
    <w:rsid w:val="007D03DA"/>
    <w:rsid w:val="007D10E4"/>
    <w:rsid w:val="007D63B6"/>
    <w:rsid w:val="007E150D"/>
    <w:rsid w:val="007E29D3"/>
    <w:rsid w:val="007E6140"/>
    <w:rsid w:val="007E751D"/>
    <w:rsid w:val="007F14CE"/>
    <w:rsid w:val="007F1A06"/>
    <w:rsid w:val="007F509A"/>
    <w:rsid w:val="007F5CE8"/>
    <w:rsid w:val="007F69A4"/>
    <w:rsid w:val="00801F20"/>
    <w:rsid w:val="008055C2"/>
    <w:rsid w:val="00816097"/>
    <w:rsid w:val="00816965"/>
    <w:rsid w:val="00825D7D"/>
    <w:rsid w:val="00832323"/>
    <w:rsid w:val="00837667"/>
    <w:rsid w:val="008427A3"/>
    <w:rsid w:val="0084504A"/>
    <w:rsid w:val="008450E6"/>
    <w:rsid w:val="00855423"/>
    <w:rsid w:val="00862065"/>
    <w:rsid w:val="00862806"/>
    <w:rsid w:val="008640C3"/>
    <w:rsid w:val="00870CF0"/>
    <w:rsid w:val="00871497"/>
    <w:rsid w:val="00871B3B"/>
    <w:rsid w:val="008720F4"/>
    <w:rsid w:val="00872860"/>
    <w:rsid w:val="00876B7A"/>
    <w:rsid w:val="00885BE9"/>
    <w:rsid w:val="008944DA"/>
    <w:rsid w:val="008A0F96"/>
    <w:rsid w:val="008A3192"/>
    <w:rsid w:val="008B0606"/>
    <w:rsid w:val="008B1114"/>
    <w:rsid w:val="008B11DF"/>
    <w:rsid w:val="008B1206"/>
    <w:rsid w:val="008B23A9"/>
    <w:rsid w:val="008B29B5"/>
    <w:rsid w:val="008C2E1D"/>
    <w:rsid w:val="008C3BE1"/>
    <w:rsid w:val="008C6856"/>
    <w:rsid w:val="008C6DD1"/>
    <w:rsid w:val="008D0832"/>
    <w:rsid w:val="008D1B08"/>
    <w:rsid w:val="008D3B26"/>
    <w:rsid w:val="008E0564"/>
    <w:rsid w:val="008E15D3"/>
    <w:rsid w:val="008E4F26"/>
    <w:rsid w:val="008E4F9D"/>
    <w:rsid w:val="008E5FB1"/>
    <w:rsid w:val="008E7E0D"/>
    <w:rsid w:val="008F437D"/>
    <w:rsid w:val="009001E7"/>
    <w:rsid w:val="00901676"/>
    <w:rsid w:val="0090227F"/>
    <w:rsid w:val="009029EE"/>
    <w:rsid w:val="00903741"/>
    <w:rsid w:val="00906E9E"/>
    <w:rsid w:val="009070EB"/>
    <w:rsid w:val="00914E19"/>
    <w:rsid w:val="00916B8A"/>
    <w:rsid w:val="00931EE0"/>
    <w:rsid w:val="00935E9F"/>
    <w:rsid w:val="0093652A"/>
    <w:rsid w:val="00943439"/>
    <w:rsid w:val="00944431"/>
    <w:rsid w:val="00944D2F"/>
    <w:rsid w:val="0095309E"/>
    <w:rsid w:val="00953971"/>
    <w:rsid w:val="0095599C"/>
    <w:rsid w:val="00955F4E"/>
    <w:rsid w:val="00960C58"/>
    <w:rsid w:val="009637C9"/>
    <w:rsid w:val="00964EBC"/>
    <w:rsid w:val="009651A4"/>
    <w:rsid w:val="009773A4"/>
    <w:rsid w:val="00986AA5"/>
    <w:rsid w:val="009920B7"/>
    <w:rsid w:val="0099558D"/>
    <w:rsid w:val="009A0A1B"/>
    <w:rsid w:val="009A2E3C"/>
    <w:rsid w:val="009A31B2"/>
    <w:rsid w:val="009A689D"/>
    <w:rsid w:val="009B3F48"/>
    <w:rsid w:val="009B422A"/>
    <w:rsid w:val="009C1F49"/>
    <w:rsid w:val="009C39F2"/>
    <w:rsid w:val="009C4932"/>
    <w:rsid w:val="009D5B88"/>
    <w:rsid w:val="009D6DE4"/>
    <w:rsid w:val="009E0E40"/>
    <w:rsid w:val="009E2FCE"/>
    <w:rsid w:val="009F48EA"/>
    <w:rsid w:val="009F494D"/>
    <w:rsid w:val="009F70AF"/>
    <w:rsid w:val="00A07016"/>
    <w:rsid w:val="00A13615"/>
    <w:rsid w:val="00A231F0"/>
    <w:rsid w:val="00A24636"/>
    <w:rsid w:val="00A25C86"/>
    <w:rsid w:val="00A3648A"/>
    <w:rsid w:val="00A367C5"/>
    <w:rsid w:val="00A37C7C"/>
    <w:rsid w:val="00A42040"/>
    <w:rsid w:val="00A47FCA"/>
    <w:rsid w:val="00A53F72"/>
    <w:rsid w:val="00A56356"/>
    <w:rsid w:val="00A676E5"/>
    <w:rsid w:val="00A715FA"/>
    <w:rsid w:val="00A72B1C"/>
    <w:rsid w:val="00A74245"/>
    <w:rsid w:val="00A76A5B"/>
    <w:rsid w:val="00AA6061"/>
    <w:rsid w:val="00AA7FE7"/>
    <w:rsid w:val="00AB0D4C"/>
    <w:rsid w:val="00AB13AD"/>
    <w:rsid w:val="00AB2198"/>
    <w:rsid w:val="00AB2FEF"/>
    <w:rsid w:val="00AB3682"/>
    <w:rsid w:val="00AB36C6"/>
    <w:rsid w:val="00AC12B5"/>
    <w:rsid w:val="00AC4CCF"/>
    <w:rsid w:val="00AD36BF"/>
    <w:rsid w:val="00AD4C08"/>
    <w:rsid w:val="00AD6CFD"/>
    <w:rsid w:val="00AE2244"/>
    <w:rsid w:val="00AE2EE0"/>
    <w:rsid w:val="00AE61E7"/>
    <w:rsid w:val="00B01A72"/>
    <w:rsid w:val="00B1535A"/>
    <w:rsid w:val="00B15BF4"/>
    <w:rsid w:val="00B265D1"/>
    <w:rsid w:val="00B31B09"/>
    <w:rsid w:val="00B34C12"/>
    <w:rsid w:val="00B36DEC"/>
    <w:rsid w:val="00B41AB7"/>
    <w:rsid w:val="00B4427F"/>
    <w:rsid w:val="00B44334"/>
    <w:rsid w:val="00B457EB"/>
    <w:rsid w:val="00B476D5"/>
    <w:rsid w:val="00B50BA3"/>
    <w:rsid w:val="00B540B3"/>
    <w:rsid w:val="00B54C6B"/>
    <w:rsid w:val="00B5775A"/>
    <w:rsid w:val="00B62224"/>
    <w:rsid w:val="00B67462"/>
    <w:rsid w:val="00B703F2"/>
    <w:rsid w:val="00B70467"/>
    <w:rsid w:val="00B8171A"/>
    <w:rsid w:val="00B82C31"/>
    <w:rsid w:val="00B82C7A"/>
    <w:rsid w:val="00B82EDD"/>
    <w:rsid w:val="00B925AF"/>
    <w:rsid w:val="00B92FDB"/>
    <w:rsid w:val="00B93670"/>
    <w:rsid w:val="00B939F2"/>
    <w:rsid w:val="00BA6AA8"/>
    <w:rsid w:val="00BA7078"/>
    <w:rsid w:val="00BA759B"/>
    <w:rsid w:val="00BB736E"/>
    <w:rsid w:val="00BC0361"/>
    <w:rsid w:val="00BC0C55"/>
    <w:rsid w:val="00BC1B0D"/>
    <w:rsid w:val="00BC5905"/>
    <w:rsid w:val="00BC7376"/>
    <w:rsid w:val="00BC73E5"/>
    <w:rsid w:val="00BD2134"/>
    <w:rsid w:val="00BD2321"/>
    <w:rsid w:val="00BE2052"/>
    <w:rsid w:val="00BE75CB"/>
    <w:rsid w:val="00BF26B3"/>
    <w:rsid w:val="00BF43D5"/>
    <w:rsid w:val="00BF6DAB"/>
    <w:rsid w:val="00BF77BC"/>
    <w:rsid w:val="00C002BE"/>
    <w:rsid w:val="00C00AEF"/>
    <w:rsid w:val="00C12C5C"/>
    <w:rsid w:val="00C202DB"/>
    <w:rsid w:val="00C2047C"/>
    <w:rsid w:val="00C235EE"/>
    <w:rsid w:val="00C2597A"/>
    <w:rsid w:val="00C3102C"/>
    <w:rsid w:val="00C31C44"/>
    <w:rsid w:val="00C351D5"/>
    <w:rsid w:val="00C36885"/>
    <w:rsid w:val="00C40B4F"/>
    <w:rsid w:val="00C43B3E"/>
    <w:rsid w:val="00C468E9"/>
    <w:rsid w:val="00C5055E"/>
    <w:rsid w:val="00C56ED3"/>
    <w:rsid w:val="00C616A5"/>
    <w:rsid w:val="00C61B45"/>
    <w:rsid w:val="00C622E0"/>
    <w:rsid w:val="00C70E25"/>
    <w:rsid w:val="00C74DA5"/>
    <w:rsid w:val="00C7529E"/>
    <w:rsid w:val="00C812B9"/>
    <w:rsid w:val="00C823CC"/>
    <w:rsid w:val="00C837C1"/>
    <w:rsid w:val="00C842F2"/>
    <w:rsid w:val="00C846CD"/>
    <w:rsid w:val="00C90B85"/>
    <w:rsid w:val="00C97083"/>
    <w:rsid w:val="00CA6E19"/>
    <w:rsid w:val="00CB0452"/>
    <w:rsid w:val="00CB32B3"/>
    <w:rsid w:val="00CC0033"/>
    <w:rsid w:val="00CC0042"/>
    <w:rsid w:val="00CC0E6C"/>
    <w:rsid w:val="00CC16F1"/>
    <w:rsid w:val="00CC4522"/>
    <w:rsid w:val="00CD4559"/>
    <w:rsid w:val="00CD59EA"/>
    <w:rsid w:val="00CD5BA0"/>
    <w:rsid w:val="00CE1937"/>
    <w:rsid w:val="00CE348C"/>
    <w:rsid w:val="00CF05EE"/>
    <w:rsid w:val="00CF308A"/>
    <w:rsid w:val="00CF6BC0"/>
    <w:rsid w:val="00D002EA"/>
    <w:rsid w:val="00D00C13"/>
    <w:rsid w:val="00D01150"/>
    <w:rsid w:val="00D04049"/>
    <w:rsid w:val="00D046E9"/>
    <w:rsid w:val="00D12AA9"/>
    <w:rsid w:val="00D1330D"/>
    <w:rsid w:val="00D1433E"/>
    <w:rsid w:val="00D1445E"/>
    <w:rsid w:val="00D1530E"/>
    <w:rsid w:val="00D265C4"/>
    <w:rsid w:val="00D32EB3"/>
    <w:rsid w:val="00D401A0"/>
    <w:rsid w:val="00D41510"/>
    <w:rsid w:val="00D4332F"/>
    <w:rsid w:val="00D47C46"/>
    <w:rsid w:val="00D52EDF"/>
    <w:rsid w:val="00D54594"/>
    <w:rsid w:val="00D63992"/>
    <w:rsid w:val="00D64FE7"/>
    <w:rsid w:val="00D70496"/>
    <w:rsid w:val="00D71C87"/>
    <w:rsid w:val="00D73BB8"/>
    <w:rsid w:val="00D74FFD"/>
    <w:rsid w:val="00D817EF"/>
    <w:rsid w:val="00D9353A"/>
    <w:rsid w:val="00DA1562"/>
    <w:rsid w:val="00DA1D17"/>
    <w:rsid w:val="00DA3F15"/>
    <w:rsid w:val="00DA4592"/>
    <w:rsid w:val="00DA533C"/>
    <w:rsid w:val="00DB283A"/>
    <w:rsid w:val="00DB362E"/>
    <w:rsid w:val="00DD0DC9"/>
    <w:rsid w:val="00DD3DEB"/>
    <w:rsid w:val="00DD4954"/>
    <w:rsid w:val="00DD7F1A"/>
    <w:rsid w:val="00DE0734"/>
    <w:rsid w:val="00DE16E0"/>
    <w:rsid w:val="00DF53D4"/>
    <w:rsid w:val="00DF636D"/>
    <w:rsid w:val="00E002F8"/>
    <w:rsid w:val="00E0459F"/>
    <w:rsid w:val="00E04A71"/>
    <w:rsid w:val="00E04AA4"/>
    <w:rsid w:val="00E21953"/>
    <w:rsid w:val="00E2337A"/>
    <w:rsid w:val="00E24094"/>
    <w:rsid w:val="00E2538A"/>
    <w:rsid w:val="00E369E5"/>
    <w:rsid w:val="00E37311"/>
    <w:rsid w:val="00E4133C"/>
    <w:rsid w:val="00E4713D"/>
    <w:rsid w:val="00E511FC"/>
    <w:rsid w:val="00E519AB"/>
    <w:rsid w:val="00E55F40"/>
    <w:rsid w:val="00E578AB"/>
    <w:rsid w:val="00E63C72"/>
    <w:rsid w:val="00E67926"/>
    <w:rsid w:val="00E71C4F"/>
    <w:rsid w:val="00E73213"/>
    <w:rsid w:val="00E75455"/>
    <w:rsid w:val="00E84F1E"/>
    <w:rsid w:val="00E91C88"/>
    <w:rsid w:val="00E93A59"/>
    <w:rsid w:val="00E966EA"/>
    <w:rsid w:val="00EA0B75"/>
    <w:rsid w:val="00EA1129"/>
    <w:rsid w:val="00EA469E"/>
    <w:rsid w:val="00EA7D5F"/>
    <w:rsid w:val="00EB2F23"/>
    <w:rsid w:val="00EB4B32"/>
    <w:rsid w:val="00EB7A64"/>
    <w:rsid w:val="00EC1CA8"/>
    <w:rsid w:val="00EC38FA"/>
    <w:rsid w:val="00EC4D7D"/>
    <w:rsid w:val="00EC5B82"/>
    <w:rsid w:val="00EC7D92"/>
    <w:rsid w:val="00ED1333"/>
    <w:rsid w:val="00EE04F7"/>
    <w:rsid w:val="00EE17B2"/>
    <w:rsid w:val="00EF3BD0"/>
    <w:rsid w:val="00EF5DDB"/>
    <w:rsid w:val="00F0331F"/>
    <w:rsid w:val="00F0586F"/>
    <w:rsid w:val="00F07885"/>
    <w:rsid w:val="00F1007B"/>
    <w:rsid w:val="00F10949"/>
    <w:rsid w:val="00F10FC6"/>
    <w:rsid w:val="00F11285"/>
    <w:rsid w:val="00F12664"/>
    <w:rsid w:val="00F1606E"/>
    <w:rsid w:val="00F21B19"/>
    <w:rsid w:val="00F23334"/>
    <w:rsid w:val="00F255BB"/>
    <w:rsid w:val="00F310AC"/>
    <w:rsid w:val="00F33A94"/>
    <w:rsid w:val="00F35DEC"/>
    <w:rsid w:val="00F36B84"/>
    <w:rsid w:val="00F434E9"/>
    <w:rsid w:val="00F44B23"/>
    <w:rsid w:val="00F453D8"/>
    <w:rsid w:val="00F501C5"/>
    <w:rsid w:val="00F521BC"/>
    <w:rsid w:val="00F5486D"/>
    <w:rsid w:val="00F54A2C"/>
    <w:rsid w:val="00F552F8"/>
    <w:rsid w:val="00F6622C"/>
    <w:rsid w:val="00F702CF"/>
    <w:rsid w:val="00F77577"/>
    <w:rsid w:val="00F779BB"/>
    <w:rsid w:val="00F81307"/>
    <w:rsid w:val="00F83428"/>
    <w:rsid w:val="00F97816"/>
    <w:rsid w:val="00FA1057"/>
    <w:rsid w:val="00FA28F5"/>
    <w:rsid w:val="00FA56F8"/>
    <w:rsid w:val="00FB004F"/>
    <w:rsid w:val="00FB180A"/>
    <w:rsid w:val="00FB30A5"/>
    <w:rsid w:val="00FB327A"/>
    <w:rsid w:val="00FC2E09"/>
    <w:rsid w:val="00FC4657"/>
    <w:rsid w:val="00FC78F7"/>
    <w:rsid w:val="00FD6A38"/>
    <w:rsid w:val="00FE121C"/>
    <w:rsid w:val="00FE18FC"/>
    <w:rsid w:val="00FE6631"/>
    <w:rsid w:val="00FE6E0B"/>
    <w:rsid w:val="00FE71B1"/>
    <w:rsid w:val="00FE76D8"/>
    <w:rsid w:val="00FF0408"/>
    <w:rsid w:val="00FF764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56"/>
    <o:shapelayout v:ext="edit">
      <o:idmap v:ext="edit" data="2"/>
    </o:shapelayout>
  </w:shapeDefaults>
  <w:decimalSymbol w:val=","/>
  <w:listSeparator w:val=";"/>
  <w14:docId w14:val="535CD0DB"/>
  <w15:docId w15:val="{FCB1874D-B979-4A03-BA12-720E734F57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pPr>
      <w:ind w:firstLine="737"/>
      <w:jc w:val="both"/>
    </w:pPr>
    <w:rPr>
      <w:sz w:val="24"/>
    </w:rPr>
  </w:style>
  <w:style w:type="paragraph" w:styleId="Nadpis1">
    <w:name w:val="heading 1"/>
    <w:basedOn w:val="Normln"/>
    <w:next w:val="Normln"/>
    <w:link w:val="Nadpis1Char"/>
    <w:qFormat/>
    <w:pPr>
      <w:keepNext/>
      <w:numPr>
        <w:numId w:val="9"/>
      </w:numPr>
      <w:spacing w:before="120" w:after="40"/>
      <w:outlineLvl w:val="0"/>
    </w:pPr>
    <w:rPr>
      <w:rFonts w:ascii="Arial" w:hAnsi="Arial"/>
      <w:b/>
      <w:caps/>
      <w:outline/>
      <w:shadow/>
      <w:kern w:val="28"/>
      <w:sz w:val="36"/>
    </w:rPr>
  </w:style>
  <w:style w:type="paragraph" w:styleId="Nadpis2">
    <w:name w:val="heading 2"/>
    <w:basedOn w:val="Normln"/>
    <w:next w:val="Normln"/>
    <w:link w:val="Nadpis2Char"/>
    <w:qFormat/>
    <w:pPr>
      <w:keepNext/>
      <w:numPr>
        <w:ilvl w:val="1"/>
        <w:numId w:val="9"/>
      </w:numPr>
      <w:spacing w:before="240" w:after="40"/>
      <w:outlineLvl w:val="1"/>
    </w:pPr>
    <w:rPr>
      <w:rFonts w:ascii="Arial" w:hAnsi="Arial"/>
      <w:b/>
      <w:w w:val="120"/>
    </w:rPr>
  </w:style>
  <w:style w:type="paragraph" w:styleId="Nadpis3">
    <w:name w:val="heading 3"/>
    <w:basedOn w:val="Normln"/>
    <w:next w:val="Normln"/>
    <w:link w:val="Nadpis3Char"/>
    <w:qFormat/>
    <w:pPr>
      <w:keepNext/>
      <w:numPr>
        <w:ilvl w:val="2"/>
        <w:numId w:val="9"/>
      </w:numPr>
      <w:spacing w:before="360" w:after="120"/>
      <w:outlineLvl w:val="2"/>
    </w:pPr>
    <w:rPr>
      <w:rFonts w:ascii="Arial" w:hAnsi="Arial"/>
      <w:w w:val="130"/>
      <w:sz w:val="22"/>
    </w:rPr>
  </w:style>
  <w:style w:type="paragraph" w:styleId="Nadpis4">
    <w:name w:val="heading 4"/>
    <w:basedOn w:val="Normln"/>
    <w:next w:val="Normln"/>
    <w:qFormat/>
    <w:pPr>
      <w:keepNext/>
      <w:numPr>
        <w:ilvl w:val="3"/>
        <w:numId w:val="9"/>
      </w:numPr>
      <w:spacing w:before="120" w:after="60"/>
      <w:outlineLvl w:val="3"/>
    </w:pPr>
    <w:rPr>
      <w:rFonts w:ascii="Arial" w:hAnsi="Arial"/>
      <w:b/>
      <w:sz w:val="22"/>
    </w:rPr>
  </w:style>
  <w:style w:type="paragraph" w:styleId="Nadpis5">
    <w:name w:val="heading 5"/>
    <w:basedOn w:val="Normln"/>
    <w:next w:val="Normln"/>
    <w:qFormat/>
    <w:pPr>
      <w:numPr>
        <w:ilvl w:val="4"/>
        <w:numId w:val="9"/>
      </w:numPr>
      <w:spacing w:before="240" w:after="60"/>
      <w:outlineLvl w:val="4"/>
    </w:pPr>
    <w:rPr>
      <w:sz w:val="22"/>
    </w:rPr>
  </w:style>
  <w:style w:type="paragraph" w:styleId="Nadpis6">
    <w:name w:val="heading 6"/>
    <w:basedOn w:val="Normln"/>
    <w:next w:val="Normln"/>
    <w:qFormat/>
    <w:pPr>
      <w:numPr>
        <w:ilvl w:val="5"/>
        <w:numId w:val="9"/>
      </w:numPr>
      <w:spacing w:before="240" w:after="60"/>
      <w:outlineLvl w:val="5"/>
    </w:pPr>
    <w:rPr>
      <w:i/>
      <w:sz w:val="22"/>
    </w:rPr>
  </w:style>
  <w:style w:type="paragraph" w:styleId="Nadpis7">
    <w:name w:val="heading 7"/>
    <w:basedOn w:val="Normln"/>
    <w:next w:val="Normln"/>
    <w:qFormat/>
    <w:pPr>
      <w:numPr>
        <w:ilvl w:val="6"/>
        <w:numId w:val="9"/>
      </w:numPr>
      <w:spacing w:before="240" w:after="60"/>
      <w:outlineLvl w:val="6"/>
    </w:pPr>
    <w:rPr>
      <w:rFonts w:ascii="Arial" w:hAnsi="Arial"/>
      <w:sz w:val="20"/>
    </w:rPr>
  </w:style>
  <w:style w:type="paragraph" w:styleId="Nadpis8">
    <w:name w:val="heading 8"/>
    <w:basedOn w:val="Normln"/>
    <w:next w:val="Normln"/>
    <w:qFormat/>
    <w:pPr>
      <w:numPr>
        <w:ilvl w:val="7"/>
        <w:numId w:val="9"/>
      </w:numPr>
      <w:spacing w:before="240" w:after="60"/>
      <w:outlineLvl w:val="7"/>
    </w:pPr>
    <w:rPr>
      <w:rFonts w:ascii="Arial" w:hAnsi="Arial"/>
      <w:i/>
      <w:sz w:val="20"/>
    </w:rPr>
  </w:style>
  <w:style w:type="paragraph" w:styleId="Nadpis9">
    <w:name w:val="heading 9"/>
    <w:basedOn w:val="Normln"/>
    <w:next w:val="Normln"/>
    <w:qFormat/>
    <w:pPr>
      <w:numPr>
        <w:ilvl w:val="8"/>
        <w:numId w:val="9"/>
      </w:numPr>
      <w:spacing w:before="240" w:after="60"/>
      <w:outlineLvl w:val="8"/>
    </w:pPr>
    <w:rPr>
      <w:rFonts w:ascii="Arial" w:hAnsi="Arial"/>
      <w:b/>
      <w:i/>
      <w:sz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Prosttext">
    <w:name w:val="Plain Text"/>
    <w:basedOn w:val="Normln"/>
    <w:rPr>
      <w:rFonts w:ascii="Courier New" w:hAnsi="Courier New"/>
    </w:rPr>
  </w:style>
  <w:style w:type="paragraph" w:styleId="Zkladntextodsazen">
    <w:name w:val="Body Text Indent"/>
    <w:basedOn w:val="Normln"/>
    <w:link w:val="ZkladntextodsazenChar"/>
  </w:style>
  <w:style w:type="paragraph" w:styleId="Zkladntextodsazen2">
    <w:name w:val="Body Text Indent 2"/>
    <w:basedOn w:val="Normln"/>
    <w:pPr>
      <w:tabs>
        <w:tab w:val="left" w:pos="2694"/>
        <w:tab w:val="left" w:pos="3686"/>
        <w:tab w:val="left" w:pos="4253"/>
        <w:tab w:val="left" w:pos="4962"/>
        <w:tab w:val="left" w:pos="5529"/>
        <w:tab w:val="left" w:pos="6096"/>
        <w:tab w:val="left" w:pos="6804"/>
        <w:tab w:val="left" w:pos="6946"/>
        <w:tab w:val="left" w:pos="7371"/>
        <w:tab w:val="decimal" w:pos="7655"/>
      </w:tabs>
      <w:ind w:left="708" w:firstLine="29"/>
    </w:pPr>
  </w:style>
  <w:style w:type="paragraph" w:styleId="Zhlav">
    <w:name w:val="header"/>
    <w:basedOn w:val="Normln"/>
    <w:pPr>
      <w:tabs>
        <w:tab w:val="center" w:pos="4536"/>
        <w:tab w:val="right" w:pos="9072"/>
      </w:tabs>
    </w:pPr>
  </w:style>
  <w:style w:type="paragraph" w:styleId="Zpat">
    <w:name w:val="footer"/>
    <w:basedOn w:val="Normln"/>
    <w:link w:val="ZpatChar"/>
    <w:uiPriority w:val="99"/>
    <w:pPr>
      <w:tabs>
        <w:tab w:val="center" w:pos="4536"/>
        <w:tab w:val="right" w:pos="9072"/>
      </w:tabs>
    </w:pPr>
  </w:style>
  <w:style w:type="character" w:styleId="slostrnky">
    <w:name w:val="page number"/>
    <w:basedOn w:val="Standardnpsmoodstavce"/>
  </w:style>
  <w:style w:type="paragraph" w:styleId="Zkladntext">
    <w:name w:val="Body Text"/>
    <w:basedOn w:val="Normln"/>
    <w:pPr>
      <w:spacing w:after="60"/>
      <w:ind w:firstLine="851"/>
      <w:jc w:val="left"/>
    </w:pPr>
    <w:rPr>
      <w:sz w:val="26"/>
    </w:rPr>
  </w:style>
  <w:style w:type="paragraph" w:styleId="Obsah1">
    <w:name w:val="toc 1"/>
    <w:basedOn w:val="Normln"/>
    <w:next w:val="Normln"/>
    <w:autoRedefine/>
    <w:uiPriority w:val="39"/>
    <w:pPr>
      <w:spacing w:before="360" w:after="360"/>
      <w:ind w:firstLine="0"/>
      <w:jc w:val="left"/>
    </w:pPr>
    <w:rPr>
      <w:b/>
      <w:caps/>
      <w:sz w:val="22"/>
      <w:u w:val="single"/>
    </w:rPr>
  </w:style>
  <w:style w:type="paragraph" w:styleId="Obsah2">
    <w:name w:val="toc 2"/>
    <w:basedOn w:val="Normln"/>
    <w:next w:val="Normln"/>
    <w:autoRedefine/>
    <w:uiPriority w:val="39"/>
    <w:pPr>
      <w:ind w:firstLine="0"/>
      <w:jc w:val="left"/>
    </w:pPr>
    <w:rPr>
      <w:b/>
      <w:smallCaps/>
      <w:sz w:val="22"/>
    </w:rPr>
  </w:style>
  <w:style w:type="paragraph" w:styleId="Obsah3">
    <w:name w:val="toc 3"/>
    <w:basedOn w:val="Normln"/>
    <w:next w:val="Normln"/>
    <w:autoRedefine/>
    <w:uiPriority w:val="39"/>
    <w:pPr>
      <w:ind w:firstLine="0"/>
      <w:jc w:val="left"/>
    </w:pPr>
    <w:rPr>
      <w:smallCaps/>
      <w:sz w:val="22"/>
    </w:rPr>
  </w:style>
  <w:style w:type="paragraph" w:styleId="Obsah4">
    <w:name w:val="toc 4"/>
    <w:basedOn w:val="Normln"/>
    <w:next w:val="Normln"/>
    <w:autoRedefine/>
    <w:semiHidden/>
    <w:pPr>
      <w:ind w:firstLine="0"/>
      <w:jc w:val="left"/>
    </w:pPr>
    <w:rPr>
      <w:sz w:val="22"/>
    </w:rPr>
  </w:style>
  <w:style w:type="paragraph" w:styleId="Obsah5">
    <w:name w:val="toc 5"/>
    <w:basedOn w:val="Normln"/>
    <w:next w:val="Normln"/>
    <w:autoRedefine/>
    <w:semiHidden/>
    <w:pPr>
      <w:ind w:firstLine="0"/>
      <w:jc w:val="left"/>
    </w:pPr>
    <w:rPr>
      <w:sz w:val="22"/>
    </w:rPr>
  </w:style>
  <w:style w:type="paragraph" w:styleId="Obsah6">
    <w:name w:val="toc 6"/>
    <w:basedOn w:val="Normln"/>
    <w:next w:val="Normln"/>
    <w:autoRedefine/>
    <w:semiHidden/>
    <w:pPr>
      <w:ind w:firstLine="0"/>
      <w:jc w:val="left"/>
    </w:pPr>
    <w:rPr>
      <w:sz w:val="22"/>
    </w:rPr>
  </w:style>
  <w:style w:type="paragraph" w:styleId="Obsah7">
    <w:name w:val="toc 7"/>
    <w:basedOn w:val="Normln"/>
    <w:next w:val="Normln"/>
    <w:autoRedefine/>
    <w:semiHidden/>
    <w:pPr>
      <w:ind w:firstLine="0"/>
      <w:jc w:val="left"/>
    </w:pPr>
    <w:rPr>
      <w:sz w:val="22"/>
    </w:rPr>
  </w:style>
  <w:style w:type="paragraph" w:styleId="Obsah8">
    <w:name w:val="toc 8"/>
    <w:basedOn w:val="Normln"/>
    <w:next w:val="Normln"/>
    <w:autoRedefine/>
    <w:semiHidden/>
    <w:pPr>
      <w:ind w:firstLine="0"/>
      <w:jc w:val="left"/>
    </w:pPr>
    <w:rPr>
      <w:sz w:val="22"/>
    </w:rPr>
  </w:style>
  <w:style w:type="paragraph" w:styleId="Obsah9">
    <w:name w:val="toc 9"/>
    <w:basedOn w:val="Normln"/>
    <w:next w:val="Normln"/>
    <w:autoRedefine/>
    <w:semiHidden/>
    <w:pPr>
      <w:ind w:firstLine="0"/>
      <w:jc w:val="left"/>
    </w:pPr>
    <w:rPr>
      <w:sz w:val="22"/>
    </w:rPr>
  </w:style>
  <w:style w:type="paragraph" w:customStyle="1" w:styleId="zkladntext0">
    <w:name w:val="základní text"/>
    <w:basedOn w:val="Seznam2"/>
    <w:pPr>
      <w:tabs>
        <w:tab w:val="left" w:pos="567"/>
      </w:tabs>
      <w:spacing w:after="120" w:line="288" w:lineRule="auto"/>
      <w:ind w:left="0" w:firstLine="510"/>
      <w:jc w:val="left"/>
    </w:pPr>
    <w:rPr>
      <w:rFonts w:ascii="Arial" w:hAnsi="Arial"/>
    </w:rPr>
  </w:style>
  <w:style w:type="paragraph" w:styleId="Seznam2">
    <w:name w:val="List 2"/>
    <w:basedOn w:val="Normln"/>
    <w:pPr>
      <w:ind w:left="566" w:hanging="283"/>
    </w:pPr>
  </w:style>
  <w:style w:type="paragraph" w:styleId="Textbubliny">
    <w:name w:val="Balloon Text"/>
    <w:basedOn w:val="Normln"/>
    <w:semiHidden/>
    <w:rPr>
      <w:rFonts w:ascii="Tahoma" w:hAnsi="Tahoma" w:cs="Tahoma"/>
      <w:sz w:val="16"/>
      <w:szCs w:val="16"/>
    </w:rPr>
  </w:style>
  <w:style w:type="paragraph" w:styleId="Normlnodsazen">
    <w:name w:val="Normal Indent"/>
    <w:basedOn w:val="Normln"/>
    <w:pPr>
      <w:ind w:left="1134" w:firstLine="0"/>
      <w:jc w:val="left"/>
    </w:pPr>
    <w:rPr>
      <w:rFonts w:ascii="Arial Narrow" w:hAnsi="Arial Narrow"/>
      <w:sz w:val="20"/>
    </w:rPr>
  </w:style>
  <w:style w:type="character" w:styleId="Hypertextovodkaz">
    <w:name w:val="Hyperlink"/>
    <w:rsid w:val="00C43B3E"/>
    <w:rPr>
      <w:color w:val="0000FF"/>
      <w:u w:val="single"/>
    </w:rPr>
  </w:style>
  <w:style w:type="character" w:customStyle="1" w:styleId="ZkladntextodsazenChar">
    <w:name w:val="Základní text odsazený Char"/>
    <w:link w:val="Zkladntextodsazen"/>
    <w:rsid w:val="00876B7A"/>
    <w:rPr>
      <w:sz w:val="24"/>
    </w:rPr>
  </w:style>
  <w:style w:type="character" w:customStyle="1" w:styleId="ZpatChar">
    <w:name w:val="Zápatí Char"/>
    <w:link w:val="Zpat"/>
    <w:uiPriority w:val="99"/>
    <w:rsid w:val="00E37311"/>
    <w:rPr>
      <w:sz w:val="24"/>
    </w:rPr>
  </w:style>
  <w:style w:type="character" w:customStyle="1" w:styleId="Nadpis1Char">
    <w:name w:val="Nadpis 1 Char"/>
    <w:link w:val="Nadpis1"/>
    <w:rsid w:val="00410C3A"/>
    <w:rPr>
      <w:rFonts w:ascii="Arial" w:hAnsi="Arial"/>
      <w:b/>
      <w:caps/>
      <w:outline/>
      <w:shadow/>
      <w:kern w:val="28"/>
      <w:sz w:val="36"/>
    </w:rPr>
  </w:style>
  <w:style w:type="character" w:customStyle="1" w:styleId="Nadpis2Char">
    <w:name w:val="Nadpis 2 Char"/>
    <w:link w:val="Nadpis2"/>
    <w:rsid w:val="00410C3A"/>
    <w:rPr>
      <w:rFonts w:ascii="Arial" w:hAnsi="Arial"/>
      <w:b/>
      <w:w w:val="120"/>
      <w:sz w:val="24"/>
    </w:rPr>
  </w:style>
  <w:style w:type="character" w:customStyle="1" w:styleId="Nadpis3Char">
    <w:name w:val="Nadpis 3 Char"/>
    <w:link w:val="Nadpis3"/>
    <w:rsid w:val="00410C3A"/>
    <w:rPr>
      <w:rFonts w:ascii="Arial" w:hAnsi="Arial"/>
      <w:w w:val="130"/>
      <w:sz w:val="22"/>
    </w:rPr>
  </w:style>
  <w:style w:type="character" w:styleId="Siln">
    <w:name w:val="Strong"/>
    <w:uiPriority w:val="22"/>
    <w:qFormat/>
    <w:rsid w:val="00F310AC"/>
    <w:rPr>
      <w:b/>
      <w:bCs/>
    </w:rPr>
  </w:style>
  <w:style w:type="paragraph" w:customStyle="1" w:styleId="Zkladntext25">
    <w:name w:val="Základní text 25"/>
    <w:basedOn w:val="Normln"/>
    <w:rsid w:val="00660029"/>
    <w:pPr>
      <w:suppressAutoHyphens/>
      <w:spacing w:after="160" w:line="360" w:lineRule="atLeast"/>
      <w:ind w:firstLine="0"/>
      <w:textAlignment w:val="baseline"/>
    </w:pPr>
    <w:rPr>
      <w:color w:val="00000A"/>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0640177">
      <w:bodyDiv w:val="1"/>
      <w:marLeft w:val="0"/>
      <w:marRight w:val="0"/>
      <w:marTop w:val="0"/>
      <w:marBottom w:val="0"/>
      <w:divBdr>
        <w:top w:val="none" w:sz="0" w:space="0" w:color="auto"/>
        <w:left w:val="none" w:sz="0" w:space="0" w:color="auto"/>
        <w:bottom w:val="none" w:sz="0" w:space="0" w:color="auto"/>
        <w:right w:val="none" w:sz="0" w:space="0" w:color="auto"/>
      </w:divBdr>
      <w:divsChild>
        <w:div w:id="733818808">
          <w:marLeft w:val="0"/>
          <w:marRight w:val="0"/>
          <w:marTop w:val="0"/>
          <w:marBottom w:val="0"/>
          <w:divBdr>
            <w:top w:val="none" w:sz="0" w:space="0" w:color="auto"/>
            <w:left w:val="none" w:sz="0" w:space="0" w:color="auto"/>
            <w:bottom w:val="none" w:sz="0" w:space="0" w:color="auto"/>
            <w:right w:val="none" w:sz="0" w:space="0" w:color="auto"/>
          </w:divBdr>
        </w:div>
        <w:div w:id="1129054512">
          <w:marLeft w:val="0"/>
          <w:marRight w:val="0"/>
          <w:marTop w:val="0"/>
          <w:marBottom w:val="0"/>
          <w:divBdr>
            <w:top w:val="none" w:sz="0" w:space="0" w:color="auto"/>
            <w:left w:val="none" w:sz="0" w:space="0" w:color="auto"/>
            <w:bottom w:val="none" w:sz="0" w:space="0" w:color="auto"/>
            <w:right w:val="none" w:sz="0" w:space="0" w:color="auto"/>
          </w:divBdr>
        </w:div>
        <w:div w:id="562450785">
          <w:marLeft w:val="0"/>
          <w:marRight w:val="0"/>
          <w:marTop w:val="0"/>
          <w:marBottom w:val="0"/>
          <w:divBdr>
            <w:top w:val="none" w:sz="0" w:space="0" w:color="auto"/>
            <w:left w:val="none" w:sz="0" w:space="0" w:color="auto"/>
            <w:bottom w:val="none" w:sz="0" w:space="0" w:color="auto"/>
            <w:right w:val="none" w:sz="0" w:space="0" w:color="auto"/>
          </w:divBdr>
        </w:div>
      </w:divsChild>
    </w:div>
    <w:div w:id="80220505">
      <w:bodyDiv w:val="1"/>
      <w:marLeft w:val="0"/>
      <w:marRight w:val="0"/>
      <w:marTop w:val="0"/>
      <w:marBottom w:val="0"/>
      <w:divBdr>
        <w:top w:val="none" w:sz="0" w:space="0" w:color="auto"/>
        <w:left w:val="none" w:sz="0" w:space="0" w:color="auto"/>
        <w:bottom w:val="none" w:sz="0" w:space="0" w:color="auto"/>
        <w:right w:val="none" w:sz="0" w:space="0" w:color="auto"/>
      </w:divBdr>
    </w:div>
    <w:div w:id="103810431">
      <w:bodyDiv w:val="1"/>
      <w:marLeft w:val="0"/>
      <w:marRight w:val="0"/>
      <w:marTop w:val="0"/>
      <w:marBottom w:val="0"/>
      <w:divBdr>
        <w:top w:val="none" w:sz="0" w:space="0" w:color="auto"/>
        <w:left w:val="none" w:sz="0" w:space="0" w:color="auto"/>
        <w:bottom w:val="none" w:sz="0" w:space="0" w:color="auto"/>
        <w:right w:val="none" w:sz="0" w:space="0" w:color="auto"/>
      </w:divBdr>
    </w:div>
    <w:div w:id="187066422">
      <w:bodyDiv w:val="1"/>
      <w:marLeft w:val="0"/>
      <w:marRight w:val="0"/>
      <w:marTop w:val="0"/>
      <w:marBottom w:val="0"/>
      <w:divBdr>
        <w:top w:val="none" w:sz="0" w:space="0" w:color="auto"/>
        <w:left w:val="none" w:sz="0" w:space="0" w:color="auto"/>
        <w:bottom w:val="none" w:sz="0" w:space="0" w:color="auto"/>
        <w:right w:val="none" w:sz="0" w:space="0" w:color="auto"/>
      </w:divBdr>
    </w:div>
    <w:div w:id="766465748">
      <w:bodyDiv w:val="1"/>
      <w:marLeft w:val="0"/>
      <w:marRight w:val="0"/>
      <w:marTop w:val="0"/>
      <w:marBottom w:val="0"/>
      <w:divBdr>
        <w:top w:val="none" w:sz="0" w:space="0" w:color="auto"/>
        <w:left w:val="none" w:sz="0" w:space="0" w:color="auto"/>
        <w:bottom w:val="none" w:sz="0" w:space="0" w:color="auto"/>
        <w:right w:val="none" w:sz="0" w:space="0" w:color="auto"/>
      </w:divBdr>
    </w:div>
    <w:div w:id="1035420724">
      <w:bodyDiv w:val="1"/>
      <w:marLeft w:val="0"/>
      <w:marRight w:val="0"/>
      <w:marTop w:val="0"/>
      <w:marBottom w:val="0"/>
      <w:divBdr>
        <w:top w:val="none" w:sz="0" w:space="0" w:color="auto"/>
        <w:left w:val="none" w:sz="0" w:space="0" w:color="auto"/>
        <w:bottom w:val="none" w:sz="0" w:space="0" w:color="auto"/>
        <w:right w:val="none" w:sz="0" w:space="0" w:color="auto"/>
      </w:divBdr>
    </w:div>
    <w:div w:id="1530216843">
      <w:bodyDiv w:val="1"/>
      <w:marLeft w:val="0"/>
      <w:marRight w:val="0"/>
      <w:marTop w:val="0"/>
      <w:marBottom w:val="0"/>
      <w:divBdr>
        <w:top w:val="none" w:sz="0" w:space="0" w:color="auto"/>
        <w:left w:val="none" w:sz="0" w:space="0" w:color="auto"/>
        <w:bottom w:val="none" w:sz="0" w:space="0" w:color="auto"/>
        <w:right w:val="none" w:sz="0" w:space="0" w:color="auto"/>
      </w:divBdr>
    </w:div>
    <w:div w:id="1584605508">
      <w:bodyDiv w:val="1"/>
      <w:marLeft w:val="0"/>
      <w:marRight w:val="0"/>
      <w:marTop w:val="0"/>
      <w:marBottom w:val="0"/>
      <w:divBdr>
        <w:top w:val="none" w:sz="0" w:space="0" w:color="auto"/>
        <w:left w:val="none" w:sz="0" w:space="0" w:color="auto"/>
        <w:bottom w:val="none" w:sz="0" w:space="0" w:color="auto"/>
        <w:right w:val="none" w:sz="0" w:space="0" w:color="auto"/>
      </w:divBdr>
    </w:div>
    <w:div w:id="1944798213">
      <w:bodyDiv w:val="1"/>
      <w:marLeft w:val="0"/>
      <w:marRight w:val="0"/>
      <w:marTop w:val="0"/>
      <w:marBottom w:val="0"/>
      <w:divBdr>
        <w:top w:val="none" w:sz="0" w:space="0" w:color="auto"/>
        <w:left w:val="none" w:sz="0" w:space="0" w:color="auto"/>
        <w:bottom w:val="none" w:sz="0" w:space="0" w:color="auto"/>
        <w:right w:val="none" w:sz="0" w:space="0" w:color="auto"/>
      </w:divBdr>
    </w:div>
    <w:div w:id="2065256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emf"/><Relationship Id="rId14" Type="http://schemas.openxmlformats.org/officeDocument/2006/relationships/theme" Target="theme/theme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670</TotalTime>
  <Pages>11</Pages>
  <Words>2923</Words>
  <Characters>17246</Characters>
  <Application>Microsoft Office Word</Application>
  <DocSecurity>0</DocSecurity>
  <Lines>143</Lines>
  <Paragraphs>40</Paragraphs>
  <ScaleCrop>false</ScaleCrop>
  <HeadingPairs>
    <vt:vector size="2" baseType="variant">
      <vt:variant>
        <vt:lpstr>Název</vt:lpstr>
      </vt:variant>
      <vt:variant>
        <vt:i4>1</vt:i4>
      </vt:variant>
    </vt:vector>
  </HeadingPairs>
  <TitlesOfParts>
    <vt:vector size="1" baseType="lpstr">
      <vt:lpstr>1</vt:lpstr>
    </vt:vector>
  </TitlesOfParts>
  <Company/>
  <LinksUpToDate>false</LinksUpToDate>
  <CharactersWithSpaces>20129</CharactersWithSpaces>
  <SharedDoc>false</SharedDoc>
  <HLinks>
    <vt:vector size="6" baseType="variant">
      <vt:variant>
        <vt:i4>8061009</vt:i4>
      </vt:variant>
      <vt:variant>
        <vt:i4>0</vt:i4>
      </vt:variant>
      <vt:variant>
        <vt:i4>0</vt:i4>
      </vt:variant>
      <vt:variant>
        <vt:i4>5</vt:i4>
      </vt:variant>
      <vt:variant>
        <vt:lpwstr>mailto:sykoreva@gmail.com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Martínková</dc:creator>
  <cp:lastModifiedBy>Šinknerová Eva</cp:lastModifiedBy>
  <cp:revision>50</cp:revision>
  <cp:lastPrinted>2023-03-14T21:52:00Z</cp:lastPrinted>
  <dcterms:created xsi:type="dcterms:W3CDTF">2022-01-31T08:22:00Z</dcterms:created>
  <dcterms:modified xsi:type="dcterms:W3CDTF">2023-04-25T10:28:00Z</dcterms:modified>
</cp:coreProperties>
</file>